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51124" w14:textId="3D9F7D53" w:rsidR="00BA2B6E" w:rsidRPr="00463ECC" w:rsidRDefault="00BA2B6E" w:rsidP="00BA2B6E">
      <w:pPr>
        <w:jc w:val="right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5BDD8C96" w14:textId="2FE7C8F5" w:rsidR="00DA2E1D" w:rsidRPr="00DA2E1D" w:rsidRDefault="00DA2E1D" w:rsidP="00DA2E1D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A2E1D">
        <w:rPr>
          <w:rFonts w:ascii="Times New Roman" w:hAnsi="Times New Roman" w:cs="Times New Roman"/>
          <w:bCs/>
          <w:sz w:val="24"/>
          <w:szCs w:val="24"/>
        </w:rPr>
        <w:t>Приложение №1 к запросу_Техническое задание</w:t>
      </w:r>
    </w:p>
    <w:p w14:paraId="437FA44E" w14:textId="77777777" w:rsidR="00DA2E1D" w:rsidRDefault="00DA2E1D" w:rsidP="00DA2E1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FB26C6" w14:textId="4AFCB5F6" w:rsidR="008E7074" w:rsidRPr="00AC52D4" w:rsidRDefault="008E7074" w:rsidP="008E70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2D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1F2EE423" w14:textId="77777777" w:rsidR="00447C16" w:rsidRDefault="00447C16" w:rsidP="00447C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1D686" w14:textId="77777777" w:rsidR="00447C16" w:rsidRPr="00DA2E1D" w:rsidRDefault="00447C16" w:rsidP="00447C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479E89" w14:textId="1480D89B" w:rsidR="00447C16" w:rsidRPr="007C6F5D" w:rsidRDefault="00447C16" w:rsidP="007C6F5D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</w:rPr>
      </w:pPr>
      <w:r w:rsidRPr="007C6F5D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Наименование МТР, работ, услуг: </w:t>
      </w:r>
      <w:r w:rsidRPr="007C6F5D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Поставка вытяжн</w:t>
      </w:r>
      <w:r w:rsidR="00D56B7C" w:rsidRPr="007C6F5D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ых</w:t>
      </w:r>
      <w:r w:rsidRPr="007C6F5D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шкаф</w:t>
      </w:r>
      <w:r w:rsidR="00D56B7C" w:rsidRPr="007C6F5D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ов</w:t>
      </w:r>
      <w:r w:rsidR="00DA2E1D" w:rsidRPr="007C6F5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</w:rPr>
        <w:t>.</w:t>
      </w:r>
    </w:p>
    <w:p w14:paraId="49177D75" w14:textId="5D2C57DD" w:rsidR="00447C16" w:rsidRPr="007C6F5D" w:rsidRDefault="00447C16" w:rsidP="007C6F5D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</w:rPr>
      </w:pPr>
      <w:r w:rsidRPr="007C6F5D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Задача (цель, проект), для реализации которой приобретаются данные МТР, работы, услуги: </w:t>
      </w:r>
      <w:r w:rsidR="00D56B7C" w:rsidRPr="007C6F5D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 xml:space="preserve">вытяжка паров ацетона при промывке </w:t>
      </w:r>
      <w:r w:rsidR="00C85A7F" w:rsidRPr="007C6F5D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 xml:space="preserve">в дистиллированной воде </w:t>
      </w:r>
      <w:r w:rsidR="00D56B7C" w:rsidRPr="007C6F5D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 xml:space="preserve">и обезвоживании </w:t>
      </w:r>
      <w:r w:rsidR="00C85A7F" w:rsidRPr="007C6F5D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деталей в ацетоне</w:t>
      </w:r>
      <w:r w:rsidR="007C6F5D" w:rsidRPr="007C6F5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</w:rPr>
        <w:t>.</w:t>
      </w:r>
    </w:p>
    <w:p w14:paraId="2783FE61" w14:textId="77970B8E" w:rsidR="00E06E58" w:rsidRPr="007C6F5D" w:rsidRDefault="00447C16" w:rsidP="007C6F5D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E2145F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Функции, которые будут выполнять приобретаемые МТР, работы, услуги в рамках реализации задачи или проекта</w:t>
      </w:r>
      <w:r w:rsidRPr="00231E3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:</w:t>
      </w:r>
      <w:r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  <w:r w:rsidR="00C85A7F"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</w:t>
      </w:r>
      <w:r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ытяжной шкаф предназначен для проведения </w:t>
      </w:r>
      <w:r w:rsidR="00D56B7C"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операции </w:t>
      </w:r>
      <w:r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промывк</w:t>
      </w:r>
      <w:r w:rsidR="007C6F5D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и</w:t>
      </w:r>
      <w:r w:rsidRPr="00231E3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после шлифовки и обезвоживание ацетоном металлокерамических плат и оснований.</w:t>
      </w:r>
    </w:p>
    <w:p w14:paraId="6AC2F8E3" w14:textId="772FBDAA" w:rsidR="00BA2B6E" w:rsidRPr="00D20368" w:rsidRDefault="00BA2B6E" w:rsidP="007C6F5D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ind w:left="0" w:firstLine="0"/>
        <w:rPr>
          <w:b/>
          <w:sz w:val="24"/>
        </w:rPr>
      </w:pPr>
      <w:r w:rsidRPr="00D20368">
        <w:rPr>
          <w:b/>
          <w:sz w:val="24"/>
        </w:rPr>
        <w:t>Технические требования к МТР</w:t>
      </w:r>
      <w:r w:rsidR="00A861B6" w:rsidRPr="00D20368">
        <w:rPr>
          <w:b/>
          <w:sz w:val="24"/>
        </w:rPr>
        <w:t>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D20368">
        <w:rPr>
          <w:b/>
          <w:sz w:val="24"/>
        </w:rPr>
        <w:t>:</w:t>
      </w:r>
    </w:p>
    <w:p w14:paraId="509BC453" w14:textId="03AC468F" w:rsidR="00D117CB" w:rsidRPr="00AC52D4" w:rsidRDefault="00D117CB" w:rsidP="008C1C6B">
      <w:pPr>
        <w:pStyle w:val="Standard"/>
        <w:tabs>
          <w:tab w:val="left" w:pos="1890"/>
        </w:tabs>
        <w:spacing w:after="0" w:line="240" w:lineRule="auto"/>
        <w:ind w:firstLine="708"/>
        <w:jc w:val="right"/>
        <w:rPr>
          <w:color w:val="FF0000"/>
        </w:rPr>
      </w:pPr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439"/>
        <w:gridCol w:w="487"/>
        <w:gridCol w:w="851"/>
        <w:gridCol w:w="5721"/>
      </w:tblGrid>
      <w:tr w:rsidR="00447C16" w:rsidRPr="00E2145F" w14:paraId="49CB896E" w14:textId="77777777" w:rsidTr="00447C16"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9612D" w14:textId="77777777" w:rsidR="00447C16" w:rsidRPr="00E2145F" w:rsidRDefault="00447C16" w:rsidP="00F21B1A">
            <w:pPr>
              <w:ind w:left="-108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11DD34" w14:textId="28D46D41" w:rsidR="00447C16" w:rsidRPr="00E2145F" w:rsidRDefault="00447C16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A2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FF646" w14:textId="77777777" w:rsidR="00447C16" w:rsidRPr="00E2145F" w:rsidRDefault="00447C16" w:rsidP="00F21B1A">
            <w:pPr>
              <w:ind w:left="-137" w:right="-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77A1DE" w14:textId="68A08ABD" w:rsidR="00447C16" w:rsidRPr="00E2145F" w:rsidRDefault="00447C16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DA2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896B3C" w14:textId="77777777" w:rsidR="00447C16" w:rsidRPr="00AF1542" w:rsidRDefault="00447C16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  <w:p w14:paraId="50E3AF5E" w14:textId="77777777" w:rsidR="00447C16" w:rsidRPr="00E2145F" w:rsidRDefault="00447C16" w:rsidP="00F21B1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поставляемого Оборудования</w:t>
            </w:r>
          </w:p>
        </w:tc>
      </w:tr>
      <w:tr w:rsidR="00447C16" w:rsidRPr="00E2145F" w14:paraId="4AAF65EB" w14:textId="77777777" w:rsidTr="00447C16">
        <w:trPr>
          <w:trHeight w:val="55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42A76" w14:textId="77777777" w:rsidR="00447C16" w:rsidRPr="00E2145F" w:rsidRDefault="00447C16" w:rsidP="00F21B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DC11E" w14:textId="018846B1" w:rsidR="00447C16" w:rsidRPr="00E2145F" w:rsidRDefault="00732ADA" w:rsidP="00F21B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Вытяжной шкаф</w:t>
            </w:r>
            <w:r w:rsidR="00086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подвода воды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A663FB" w14:textId="77777777" w:rsidR="00447C16" w:rsidRPr="00E2145F" w:rsidRDefault="00447C16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5663FC" w14:textId="6AB89238" w:rsidR="00447C16" w:rsidRPr="00E2145F" w:rsidRDefault="00FD3131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67F2F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Вытяжной шкаф должен обеспечивать бесперебойную исправную работу при 12-часовом режиме непрерывной работы.</w:t>
            </w:r>
          </w:p>
          <w:p w14:paraId="3D89F03D" w14:textId="36FDCD9E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Вытяжной шкаф предназначен для работ в помещении при температуре от плюс 17</w:t>
            </w:r>
            <w:r w:rsidRPr="00E2145F">
              <w:rPr>
                <w:rFonts w:ascii="Times New Roman" w:eastAsia="Times New Roman" w:hAnsi="Times New Roman" w:cs="Times New Roman"/>
                <w:lang w:eastAsia="ru-RU"/>
              </w:rPr>
              <w:t xml:space="preserve"> ºС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плюс </w:t>
            </w:r>
            <w:r w:rsidR="005F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E2145F">
              <w:rPr>
                <w:rFonts w:ascii="Times New Roman" w:eastAsia="Times New Roman" w:hAnsi="Times New Roman" w:cs="Times New Roman"/>
                <w:lang w:eastAsia="ru-RU"/>
              </w:rPr>
              <w:t xml:space="preserve"> ºС, 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относительной влажности до 60 %.</w:t>
            </w:r>
          </w:p>
          <w:p w14:paraId="6FD2168B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шкафа (Ш×В×Г) – не более 900×2650×800 мм.</w:t>
            </w:r>
          </w:p>
          <w:p w14:paraId="69B7D026" w14:textId="77777777" w:rsidR="00447C16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рабочего пространства (Ш×В×Г) – не менее 860×1200×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мм.</w:t>
            </w:r>
          </w:p>
          <w:p w14:paraId="1AECF202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поверхность – нержавеющая сталь. </w:t>
            </w:r>
          </w:p>
          <w:p w14:paraId="0F0CF419" w14:textId="1D29CD05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н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аличие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рабочей поверхности камеры</w:t>
            </w:r>
            <w:r w:rsidR="00AF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противопроливочного бортика из нержавеющей стали</w:t>
            </w:r>
            <w:r w:rsid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подвода воды не требуется.</w:t>
            </w:r>
          </w:p>
          <w:p w14:paraId="7EFD0D7D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Передний подъемный экран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 алюминиевых рамах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возможностью фиксировать в разных положениях, при открывании – не выходит за габаритные размеры шкафа. </w:t>
            </w:r>
          </w:p>
          <w:p w14:paraId="4CFB6D45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Боковые панели - из закаленного стекла в рамах, верхний передний неподвижный экран из металла, покрытой порошковой краской. </w:t>
            </w:r>
          </w:p>
          <w:p w14:paraId="649BC974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регулируемых опор для установки оборудования по уровню.</w:t>
            </w:r>
          </w:p>
          <w:p w14:paraId="478C5BBB" w14:textId="74D60035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214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Оснащение нижними тумбами </w:t>
            </w:r>
            <w:r w:rsidR="00231E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высотой не менее 550 мм</w:t>
            </w:r>
            <w:r w:rsidR="005C11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полками.</w:t>
            </w:r>
          </w:p>
          <w:p w14:paraId="6EA7E0AF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Освещение рабочей камеры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влагозащитном исполнении с выключателем.</w:t>
            </w:r>
          </w:p>
          <w:p w14:paraId="39638BEA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Вытяжной фланец для подключения к вентиляционной системе диаметром от 150 до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мм.</w:t>
            </w:r>
          </w:p>
          <w:p w14:paraId="3AFB710A" w14:textId="3AB5629B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145F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 шкафа – разборно-сборная</w:t>
            </w:r>
            <w:r w:rsidR="00C85A7F">
              <w:rPr>
                <w:rFonts w:ascii="Times New Roman" w:eastAsia="Calibri" w:hAnsi="Times New Roman" w:cs="Times New Roman"/>
                <w:sz w:val="24"/>
                <w:szCs w:val="24"/>
              </w:rPr>
              <w:t>, состоящая из металлического каркаса и вытяжной камеры.</w:t>
            </w:r>
          </w:p>
          <w:p w14:paraId="5B2C6F16" w14:textId="77777777" w:rsidR="00447C16" w:rsidRPr="00E2145F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Наличие системы аварийного отключения питания. </w:t>
            </w:r>
          </w:p>
          <w:p w14:paraId="52AE92C1" w14:textId="5B94951F" w:rsidR="00447C16" w:rsidRPr="00012116" w:rsidRDefault="00447C16" w:rsidP="00447C16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 службы установки не менее 10 лет.</w:t>
            </w:r>
          </w:p>
          <w:p w14:paraId="6B1CCB47" w14:textId="22939627" w:rsidR="00447C16" w:rsidRPr="00DA2E1D" w:rsidRDefault="00447C16" w:rsidP="00DA2E1D">
            <w:pPr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Частота питания переменного тока 50 Гц.</w:t>
            </w:r>
          </w:p>
        </w:tc>
      </w:tr>
      <w:tr w:rsidR="00FD3131" w:rsidRPr="00E2145F" w14:paraId="5A990086" w14:textId="77777777" w:rsidTr="00447C16">
        <w:trPr>
          <w:trHeight w:val="55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93841" w14:textId="3AB5EC1F" w:rsidR="00FD3131" w:rsidRPr="00FD3131" w:rsidRDefault="00FD3131" w:rsidP="00F21B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2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FC87E" w14:textId="7FF5FBE4" w:rsidR="00FD3131" w:rsidRPr="00FD3131" w:rsidRDefault="00FD3131" w:rsidP="00F21B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Вытяжной шкаф со сливной раковиной</w:t>
            </w:r>
            <w:r w:rsidR="00086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подводом воды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B4A10" w14:textId="3AE7D940" w:rsidR="00FD3131" w:rsidRPr="00E2145F" w:rsidRDefault="00FD3131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51BCF" w14:textId="6B86523A" w:rsidR="00FD3131" w:rsidRPr="00E2145F" w:rsidRDefault="00FD3131" w:rsidP="00F21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32FE2" w14:textId="77777777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Вытяжной шкаф должен обеспечивать бесперебойную исправную работу при 12-часовом режиме непрерывной работы.</w:t>
            </w:r>
          </w:p>
          <w:p w14:paraId="09A0ECD0" w14:textId="77777777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Вытяжной шкаф предназначен для работ в помещении при температуре от плюс 17 ºС до плюс    28 ºС, относительной влажности до 60 %.</w:t>
            </w:r>
          </w:p>
          <w:p w14:paraId="7DA996C4" w14:textId="77777777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Габаритные размеры шкафа (Ш×В×Г) – не более 900×2650×800 мм.</w:t>
            </w:r>
          </w:p>
          <w:p w14:paraId="083E1609" w14:textId="0CBC44C6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Габаритные размеры рабочего пространства (Ш×В×Г) – не менее 860×1200×600 мм.</w:t>
            </w:r>
          </w:p>
          <w:p w14:paraId="50E0172F" w14:textId="5AA3D435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Второй вытяжной шкаф – с противопроливочным бортиком, сливной раковиной и с патрубком для подвода воды.</w:t>
            </w:r>
          </w:p>
          <w:p w14:paraId="3FE63D97" w14:textId="52C6337A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Рабочая поверхность – нержавеющая сталь. </w:t>
            </w:r>
          </w:p>
          <w:p w14:paraId="7ED5A9AF" w14:textId="766DB0A1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Обязательное наличие на рабочей поверхности камеры противопроливочного бортика из нержавеющей стали.</w:t>
            </w:r>
          </w:p>
          <w:p w14:paraId="65DBAAFD" w14:textId="3D9094CB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Передний подъемный экран – закаленное стекло в алюминиевых рамах, с возможностью фиксировать в разных положениях, при открывании – не выходит за габаритные размеры шкафа. </w:t>
            </w:r>
          </w:p>
          <w:p w14:paraId="373B9509" w14:textId="1F2060CF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Боковые панели - из закаленного стекла в рамах, верхний передний неподвижный экран из металла, покрытой порошковой краской. </w:t>
            </w:r>
          </w:p>
          <w:p w14:paraId="03D14E0B" w14:textId="08B389FD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Наличие регулируемых опор для установки оборудования по уровню.</w:t>
            </w:r>
          </w:p>
          <w:p w14:paraId="42868C11" w14:textId="177546D0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Оснащение нижними тумбами высотой не менее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мм с полками.</w:t>
            </w:r>
          </w:p>
          <w:p w14:paraId="3EB83F05" w14:textId="387DF76D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Освещение рабочей камеры в пылевлагозащитном исполнении с выключателем.</w:t>
            </w:r>
          </w:p>
          <w:p w14:paraId="3D566A4C" w14:textId="68F44A66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Вытяжной фланец для подключения к вентиляционной системе диаметром от 150 до 250 мм.</w:t>
            </w:r>
          </w:p>
          <w:p w14:paraId="3738CA64" w14:textId="1B36C79B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Конструкция шкафа – разборно-сборная, состоящая из металлического каркаса и вытяжной камеры.</w:t>
            </w:r>
          </w:p>
          <w:p w14:paraId="18B91D92" w14:textId="161F3401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Наличие системы аварийного отключения питания. </w:t>
            </w:r>
          </w:p>
          <w:p w14:paraId="10B02935" w14:textId="09CC7FF9" w:rsidR="00F655FF" w:rsidRPr="00F655F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Срок службы установки не менее 10 лет.</w:t>
            </w:r>
          </w:p>
          <w:p w14:paraId="7BC89F6D" w14:textId="54CFF41E" w:rsidR="00FD3131" w:rsidRPr="00E2145F" w:rsidRDefault="00F655FF" w:rsidP="00F655FF">
            <w:pPr>
              <w:tabs>
                <w:tab w:val="left" w:pos="318"/>
                <w:tab w:val="left" w:pos="471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  <w:r w:rsidRPr="00F6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Частота питания переменного тока 50 Гц.</w:t>
            </w:r>
          </w:p>
        </w:tc>
      </w:tr>
    </w:tbl>
    <w:p w14:paraId="7C08232A" w14:textId="77777777" w:rsidR="00F737F1" w:rsidRDefault="00F737F1" w:rsidP="00F737F1">
      <w:pPr>
        <w:pStyle w:val="a5"/>
        <w:tabs>
          <w:tab w:val="left" w:pos="567"/>
        </w:tabs>
        <w:suppressAutoHyphens w:val="0"/>
        <w:autoSpaceDN/>
        <w:spacing w:after="0" w:line="240" w:lineRule="auto"/>
        <w:ind w:left="0"/>
        <w:textAlignment w:val="auto"/>
        <w:rPr>
          <w:rFonts w:ascii="Times New Roman" w:hAnsi="Times New Roman"/>
          <w:b/>
          <w:sz w:val="24"/>
          <w:szCs w:val="24"/>
        </w:rPr>
      </w:pPr>
    </w:p>
    <w:p w14:paraId="27535E69" w14:textId="25A9BEC4" w:rsidR="008C23E2" w:rsidRPr="00D20368" w:rsidRDefault="00823635" w:rsidP="00EE1700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D20368">
        <w:rPr>
          <w:rFonts w:ascii="Times New Roman" w:hAnsi="Times New Roman"/>
          <w:b/>
          <w:sz w:val="24"/>
          <w:szCs w:val="24"/>
        </w:rPr>
        <w:t>Требования к поставщику</w:t>
      </w:r>
      <w:r w:rsidRPr="00D20368">
        <w:rPr>
          <w:rFonts w:ascii="Times New Roman" w:hAnsi="Times New Roman" w:cs="Times New Roman"/>
          <w:b/>
          <w:sz w:val="24"/>
          <w:szCs w:val="24"/>
        </w:rPr>
        <w:t>/подрядчику (опыт работы, наличие лицензий, сертификатов, квалифицированного персонала, необходимой техники и т.п.)</w:t>
      </w:r>
      <w:r w:rsidR="009465B7" w:rsidRPr="00D20368">
        <w:rPr>
          <w:rFonts w:ascii="Times New Roman" w:hAnsi="Times New Roman"/>
          <w:b/>
          <w:sz w:val="24"/>
          <w:szCs w:val="24"/>
        </w:rPr>
        <w:t>:</w:t>
      </w:r>
    </w:p>
    <w:p w14:paraId="590F22E0" w14:textId="73F4AB01" w:rsidR="00A43418" w:rsidRPr="003B5296" w:rsidRDefault="0068421B" w:rsidP="003B5296">
      <w:pPr>
        <w:tabs>
          <w:tab w:val="left" w:pos="189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E1700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должен обладать опытом поставок аналогичного предмету закупки </w:t>
      </w:r>
      <w:r w:rsidR="00EE1700" w:rsidRPr="00EE170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EE1700">
        <w:rPr>
          <w:rFonts w:ascii="Times New Roman" w:hAnsi="Times New Roman"/>
          <w:color w:val="000000" w:themeColor="text1"/>
          <w:sz w:val="24"/>
          <w:szCs w:val="24"/>
        </w:rPr>
        <w:t>борудования и предоставить информацию о предприятиях в России, где эксплуатируется данная модель установки (справка о перечне и объёмах выполнения аналогичных договоров</w:t>
      </w:r>
      <w:r w:rsidR="003B529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5296">
        <w:rPr>
          <w:rFonts w:ascii="Times New Roman" w:hAnsi="Times New Roman"/>
          <w:sz w:val="24"/>
          <w:szCs w:val="24"/>
        </w:rPr>
        <w:t>за период 2023-2024 гг.).</w:t>
      </w:r>
    </w:p>
    <w:p w14:paraId="23EB5B94" w14:textId="623DE498" w:rsidR="00B92E6A" w:rsidRPr="004731CC" w:rsidRDefault="00B92E6A" w:rsidP="00EE1700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4731CC">
        <w:rPr>
          <w:rFonts w:ascii="Times New Roman" w:hAnsi="Times New Roman"/>
          <w:b/>
          <w:sz w:val="24"/>
          <w:szCs w:val="24"/>
        </w:rPr>
        <w:t>Послепродажное обслуживание</w:t>
      </w:r>
      <w:r w:rsidR="002D5347" w:rsidRPr="004731CC">
        <w:t xml:space="preserve"> </w:t>
      </w:r>
      <w:r w:rsidR="002D5347" w:rsidRPr="004731CC">
        <w:rPr>
          <w:rFonts w:ascii="Times New Roman" w:hAnsi="Times New Roman" w:cs="Times New Roman"/>
          <w:b/>
          <w:sz w:val="24"/>
          <w:szCs w:val="24"/>
        </w:rPr>
        <w:t>(наличие в регионе эксплуатации сервисных центров, сроки гарантии, периодичность технического обслуживания и т.п.)</w:t>
      </w:r>
      <w:r w:rsidRPr="004731CC">
        <w:rPr>
          <w:rFonts w:ascii="Times New Roman" w:hAnsi="Times New Roman" w:cs="Times New Roman"/>
          <w:b/>
          <w:sz w:val="24"/>
          <w:szCs w:val="24"/>
        </w:rPr>
        <w:t>:</w:t>
      </w:r>
    </w:p>
    <w:p w14:paraId="4276DC0A" w14:textId="1936DBFE" w:rsidR="008C23E2" w:rsidRPr="004731CC" w:rsidRDefault="00B92E6A" w:rsidP="00EE1700">
      <w:pPr>
        <w:pStyle w:val="a5"/>
        <w:numPr>
          <w:ilvl w:val="1"/>
          <w:numId w:val="33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4731CC">
        <w:rPr>
          <w:rFonts w:ascii="Times New Roman" w:eastAsia="Times New Roman" w:hAnsi="Times New Roman"/>
          <w:sz w:val="24"/>
          <w:szCs w:val="24"/>
        </w:rPr>
        <w:t>Гарантийный срок на Оборудован</w:t>
      </w:r>
      <w:r w:rsidR="00B401F3" w:rsidRPr="004731CC">
        <w:rPr>
          <w:rFonts w:ascii="Times New Roman" w:eastAsia="Times New Roman" w:hAnsi="Times New Roman"/>
          <w:sz w:val="24"/>
          <w:szCs w:val="24"/>
        </w:rPr>
        <w:t xml:space="preserve">ие должен составлять не менее </w:t>
      </w:r>
      <w:r w:rsidR="004731CC" w:rsidRPr="004731CC">
        <w:rPr>
          <w:rFonts w:ascii="Times New Roman" w:eastAsia="Times New Roman" w:hAnsi="Times New Roman"/>
          <w:sz w:val="24"/>
          <w:szCs w:val="24"/>
        </w:rPr>
        <w:t>12</w:t>
      </w:r>
      <w:r w:rsidR="00B401F3" w:rsidRPr="004731CC">
        <w:rPr>
          <w:rFonts w:ascii="Times New Roman" w:eastAsia="Times New Roman" w:hAnsi="Times New Roman"/>
          <w:sz w:val="24"/>
          <w:szCs w:val="24"/>
        </w:rPr>
        <w:t xml:space="preserve"> (</w:t>
      </w:r>
      <w:r w:rsidR="00EE1700">
        <w:rPr>
          <w:rFonts w:ascii="Times New Roman" w:eastAsia="Times New Roman" w:hAnsi="Times New Roman"/>
          <w:sz w:val="24"/>
          <w:szCs w:val="24"/>
        </w:rPr>
        <w:t>Д</w:t>
      </w:r>
      <w:r w:rsidR="004731CC" w:rsidRPr="004731CC">
        <w:rPr>
          <w:rFonts w:ascii="Times New Roman" w:eastAsia="Times New Roman" w:hAnsi="Times New Roman"/>
          <w:sz w:val="24"/>
          <w:szCs w:val="24"/>
        </w:rPr>
        <w:t>венадцати</w:t>
      </w:r>
      <w:r w:rsidRPr="004731CC">
        <w:rPr>
          <w:rFonts w:ascii="Times New Roman" w:eastAsia="Times New Roman" w:hAnsi="Times New Roman"/>
          <w:sz w:val="24"/>
          <w:szCs w:val="24"/>
        </w:rPr>
        <w:t>) месяцев со дня подписания сторонами акта ввода в эксплуатацию</w:t>
      </w:r>
      <w:r w:rsidR="00F737F1">
        <w:rPr>
          <w:rFonts w:ascii="Times New Roman" w:eastAsia="Times New Roman" w:hAnsi="Times New Roman"/>
          <w:sz w:val="24"/>
          <w:szCs w:val="24"/>
        </w:rPr>
        <w:t>.</w:t>
      </w:r>
    </w:p>
    <w:p w14:paraId="7FB63A5E" w14:textId="3398FCB8" w:rsidR="008C23E2" w:rsidRPr="004731CC" w:rsidRDefault="00B92E6A" w:rsidP="00EE1700">
      <w:pPr>
        <w:pStyle w:val="a5"/>
        <w:numPr>
          <w:ilvl w:val="1"/>
          <w:numId w:val="33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4731CC">
        <w:rPr>
          <w:rFonts w:ascii="Times New Roman" w:eastAsia="Times New Roman" w:hAnsi="Times New Roman"/>
          <w:sz w:val="24"/>
          <w:szCs w:val="24"/>
        </w:rPr>
        <w:t>Гарантийный срок продлевается на время гарантийного ремонта</w:t>
      </w:r>
      <w:r w:rsidR="00F737F1">
        <w:rPr>
          <w:rFonts w:ascii="Times New Roman" w:eastAsia="Times New Roman" w:hAnsi="Times New Roman"/>
          <w:sz w:val="24"/>
          <w:szCs w:val="24"/>
        </w:rPr>
        <w:t>.</w:t>
      </w:r>
    </w:p>
    <w:p w14:paraId="1DB45069" w14:textId="5BED245D" w:rsidR="008C23E2" w:rsidRPr="004731CC" w:rsidRDefault="00B92E6A" w:rsidP="00EE1700">
      <w:pPr>
        <w:pStyle w:val="a5"/>
        <w:numPr>
          <w:ilvl w:val="1"/>
          <w:numId w:val="33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4731CC">
        <w:rPr>
          <w:rFonts w:ascii="Times New Roman" w:eastAsia="Times New Roman" w:hAnsi="Times New Roman"/>
          <w:sz w:val="24"/>
          <w:szCs w:val="24"/>
        </w:rPr>
        <w:lastRenderedPageBreak/>
        <w:t>Гарантийное обслуживание Оборудования осуществляется силами и средствами Поставщика</w:t>
      </w:r>
      <w:r w:rsidR="00F737F1">
        <w:rPr>
          <w:rFonts w:ascii="Times New Roman" w:eastAsia="Times New Roman" w:hAnsi="Times New Roman"/>
          <w:sz w:val="24"/>
          <w:szCs w:val="24"/>
        </w:rPr>
        <w:t>.</w:t>
      </w:r>
    </w:p>
    <w:p w14:paraId="273870F1" w14:textId="77777777" w:rsidR="008C23E2" w:rsidRPr="00F737F1" w:rsidRDefault="00B92E6A" w:rsidP="00EE1700">
      <w:pPr>
        <w:pStyle w:val="a5"/>
        <w:numPr>
          <w:ilvl w:val="1"/>
          <w:numId w:val="33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>Все запасные части, устанавливаемые на Оборудование в течении гарантийного обслуживания, должны быть произведены и сертифицированы тем же производителем, что и исходные комплектующие Оборудования.</w:t>
      </w:r>
    </w:p>
    <w:p w14:paraId="325A6C97" w14:textId="679F0E1C" w:rsidR="00F737F1" w:rsidRPr="00F737F1" w:rsidRDefault="00F737F1" w:rsidP="00EE1700">
      <w:pPr>
        <w:pStyle w:val="a5"/>
        <w:numPr>
          <w:ilvl w:val="1"/>
          <w:numId w:val="33"/>
        </w:numPr>
        <w:spacing w:after="0"/>
        <w:ind w:left="142" w:firstLine="42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737F1">
        <w:rPr>
          <w:rFonts w:ascii="Times New Roman" w:eastAsia="Times New Roman" w:hAnsi="Times New Roman"/>
          <w:sz w:val="24"/>
          <w:szCs w:val="24"/>
        </w:rPr>
        <w:t>Наличие ЗИП в соответствии с нормами производителя оборудования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04FE2A4F" w14:textId="362D80C4" w:rsidR="00F737F1" w:rsidRPr="00EE1700" w:rsidRDefault="00B92E6A" w:rsidP="00EE1700">
      <w:pPr>
        <w:pStyle w:val="a5"/>
        <w:numPr>
          <w:ilvl w:val="1"/>
          <w:numId w:val="33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 xml:space="preserve"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</w:t>
      </w:r>
      <w:r w:rsidR="00EE1700">
        <w:rPr>
          <w:rFonts w:ascii="Times New Roman" w:hAnsi="Times New Roman"/>
          <w:sz w:val="24"/>
          <w:szCs w:val="24"/>
        </w:rPr>
        <w:t>Т</w:t>
      </w:r>
      <w:r w:rsidRPr="004731CC">
        <w:rPr>
          <w:rFonts w:ascii="Times New Roman" w:hAnsi="Times New Roman"/>
          <w:sz w:val="24"/>
          <w:szCs w:val="24"/>
        </w:rPr>
        <w:t>овар в течение 20 (</w:t>
      </w:r>
      <w:r w:rsidR="00EE1700">
        <w:rPr>
          <w:rFonts w:ascii="Times New Roman" w:hAnsi="Times New Roman"/>
          <w:sz w:val="24"/>
          <w:szCs w:val="24"/>
        </w:rPr>
        <w:t>Д</w:t>
      </w:r>
      <w:r w:rsidRPr="004731CC">
        <w:rPr>
          <w:rFonts w:ascii="Times New Roman" w:hAnsi="Times New Roman"/>
          <w:sz w:val="24"/>
          <w:szCs w:val="24"/>
        </w:rPr>
        <w:t>вадцати) рабочих дней с момента соответствующего уведомления (рекламации).</w:t>
      </w:r>
    </w:p>
    <w:p w14:paraId="49EA5830" w14:textId="249F6843" w:rsidR="00835A25" w:rsidRPr="004731CC" w:rsidRDefault="00C14B8D" w:rsidP="00EE1700">
      <w:pPr>
        <w:pStyle w:val="a5"/>
        <w:numPr>
          <w:ilvl w:val="0"/>
          <w:numId w:val="34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4731CC">
        <w:rPr>
          <w:rFonts w:ascii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</w:p>
    <w:p w14:paraId="789586A2" w14:textId="77777777" w:rsidR="000107C7" w:rsidRPr="000107C7" w:rsidRDefault="000107C7" w:rsidP="000107C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07C7">
        <w:rPr>
          <w:rFonts w:ascii="Times New Roman" w:hAnsi="Times New Roman"/>
          <w:sz w:val="24"/>
          <w:szCs w:val="24"/>
        </w:rPr>
        <w:t>Общий срок поставки Оборудования - в течение 74 календарных дней. В общий срок поставки входит:</w:t>
      </w:r>
    </w:p>
    <w:p w14:paraId="1B5AF0F9" w14:textId="77777777" w:rsidR="000107C7" w:rsidRPr="000107C7" w:rsidRDefault="000107C7" w:rsidP="000107C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07C7">
        <w:rPr>
          <w:rFonts w:ascii="Times New Roman" w:hAnsi="Times New Roman"/>
          <w:sz w:val="24"/>
          <w:szCs w:val="24"/>
        </w:rPr>
        <w:t xml:space="preserve">Срок изготовления и доставки – в течение 60 (шестидесяти) календарных дней с даты подписания Договора. </w:t>
      </w:r>
    </w:p>
    <w:p w14:paraId="0ADB4E50" w14:textId="60878536" w:rsidR="000107C7" w:rsidRPr="000107C7" w:rsidRDefault="000107C7" w:rsidP="000107C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07C7">
        <w:rPr>
          <w:rFonts w:ascii="Times New Roman" w:hAnsi="Times New Roman"/>
          <w:sz w:val="24"/>
          <w:szCs w:val="24"/>
        </w:rPr>
        <w:t>Приемка Оборудования по количеству, качеству и комплектности осуществляется Заказчиком в течение 14 (</w:t>
      </w:r>
      <w:r w:rsidR="003F4ED4">
        <w:rPr>
          <w:rFonts w:ascii="Times New Roman" w:hAnsi="Times New Roman"/>
          <w:sz w:val="24"/>
          <w:szCs w:val="24"/>
        </w:rPr>
        <w:t>Четырнадцати</w:t>
      </w:r>
      <w:r w:rsidRPr="000107C7">
        <w:rPr>
          <w:rFonts w:ascii="Times New Roman" w:hAnsi="Times New Roman"/>
          <w:sz w:val="24"/>
          <w:szCs w:val="24"/>
        </w:rPr>
        <w:t>) календарных дней с момента поставки Оборудования на склад Заказчика.</w:t>
      </w:r>
    </w:p>
    <w:p w14:paraId="7DDBE0FF" w14:textId="56FFF604" w:rsidR="004715C7" w:rsidRPr="00EE1700" w:rsidRDefault="000107C7" w:rsidP="000107C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107C7">
        <w:rPr>
          <w:rFonts w:ascii="Times New Roman" w:hAnsi="Times New Roman"/>
          <w:sz w:val="24"/>
          <w:szCs w:val="24"/>
        </w:rPr>
        <w:t>Допускается поставка ранее предпочтительного срока, с письменного согласия Заказчика.</w:t>
      </w:r>
      <w:r w:rsidR="00835A25" w:rsidRPr="004731CC">
        <w:rPr>
          <w:rFonts w:ascii="Times New Roman" w:hAnsi="Times New Roman"/>
          <w:sz w:val="24"/>
          <w:szCs w:val="24"/>
        </w:rPr>
        <w:t xml:space="preserve"> </w:t>
      </w:r>
    </w:p>
    <w:p w14:paraId="50FA72D0" w14:textId="4A1A3F02" w:rsidR="004E43F6" w:rsidRPr="004731CC" w:rsidRDefault="000949F2" w:rsidP="00EE1700">
      <w:pPr>
        <w:pStyle w:val="a5"/>
        <w:numPr>
          <w:ilvl w:val="0"/>
          <w:numId w:val="34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 w:cs="Times New Roman"/>
          <w:b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E43F6" w:rsidRPr="004731CC">
        <w:rPr>
          <w:rFonts w:ascii="Times New Roman" w:hAnsi="Times New Roman"/>
          <w:b/>
          <w:sz w:val="24"/>
          <w:szCs w:val="24"/>
        </w:rPr>
        <w:t>:</w:t>
      </w:r>
    </w:p>
    <w:p w14:paraId="6F909307" w14:textId="1211000B" w:rsidR="00484A14" w:rsidRPr="004731CC" w:rsidRDefault="00835A25" w:rsidP="00EE1700">
      <w:pPr>
        <w:pStyle w:val="a5"/>
        <w:numPr>
          <w:ilvl w:val="1"/>
          <w:numId w:val="26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>Доставка Товара осуществляется силами и средствами Поставщика</w:t>
      </w:r>
      <w:r w:rsidR="009A2EA5" w:rsidRPr="009A2EA5">
        <w:rPr>
          <w:rFonts w:ascii="Times New Roman" w:hAnsi="Times New Roman"/>
          <w:sz w:val="24"/>
          <w:szCs w:val="24"/>
        </w:rPr>
        <w:t xml:space="preserve"> </w:t>
      </w:r>
      <w:r w:rsidR="009A2EA5">
        <w:rPr>
          <w:rFonts w:ascii="Times New Roman" w:hAnsi="Times New Roman"/>
          <w:sz w:val="24"/>
          <w:szCs w:val="24"/>
        </w:rPr>
        <w:t>или с привлечением транспортных компаний</w:t>
      </w:r>
      <w:r w:rsidRPr="004731CC">
        <w:rPr>
          <w:rFonts w:ascii="Times New Roman" w:hAnsi="Times New Roman"/>
          <w:sz w:val="24"/>
          <w:szCs w:val="24"/>
        </w:rPr>
        <w:t xml:space="preserve"> до склада Заказчика, находящегося по адресу: Республика Марий Эл, г. Йошкар-Ола, ул. Суворова, д. 26.</w:t>
      </w:r>
    </w:p>
    <w:p w14:paraId="46D428DC" w14:textId="7F725C6E" w:rsidR="009465B7" w:rsidRPr="00EE1700" w:rsidRDefault="00835A25" w:rsidP="00EE1700">
      <w:pPr>
        <w:pStyle w:val="a5"/>
        <w:numPr>
          <w:ilvl w:val="1"/>
          <w:numId w:val="26"/>
        </w:numPr>
        <w:tabs>
          <w:tab w:val="left" w:pos="567"/>
        </w:tabs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>Разгрузка осуществляется силами и средствами Заказчика.</w:t>
      </w:r>
    </w:p>
    <w:p w14:paraId="14364199" w14:textId="7560C6D7" w:rsidR="00F9125E" w:rsidRPr="00EE1700" w:rsidRDefault="00835A25" w:rsidP="00EE1700">
      <w:pPr>
        <w:pStyle w:val="a5"/>
        <w:numPr>
          <w:ilvl w:val="0"/>
          <w:numId w:val="34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/>
          <w:b/>
          <w:sz w:val="24"/>
          <w:szCs w:val="24"/>
        </w:rPr>
        <w:t>Иное, при необходимости</w:t>
      </w:r>
      <w:r w:rsidR="00AC1F10" w:rsidRPr="004731CC">
        <w:rPr>
          <w:rFonts w:ascii="Times New Roman" w:hAnsi="Times New Roman"/>
          <w:b/>
          <w:sz w:val="24"/>
          <w:szCs w:val="24"/>
        </w:rPr>
        <w:t>:</w:t>
      </w:r>
    </w:p>
    <w:p w14:paraId="274F77DA" w14:textId="0D9B4001" w:rsidR="00A56C5D" w:rsidRPr="004731CC" w:rsidRDefault="00835A25" w:rsidP="00EE1700">
      <w:pPr>
        <w:pStyle w:val="a5"/>
        <w:numPr>
          <w:ilvl w:val="1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731CC">
        <w:rPr>
          <w:rFonts w:ascii="Times New Roman" w:hAnsi="Times New Roman"/>
          <w:b/>
          <w:sz w:val="24"/>
          <w:szCs w:val="24"/>
        </w:rPr>
        <w:t>Требование к упаковке:</w:t>
      </w:r>
      <w:r w:rsidR="00BF34D2" w:rsidRPr="004731CC">
        <w:rPr>
          <w:rFonts w:ascii="Times New Roman" w:hAnsi="Times New Roman"/>
          <w:b/>
          <w:sz w:val="24"/>
          <w:szCs w:val="24"/>
        </w:rPr>
        <w:t xml:space="preserve"> </w:t>
      </w:r>
    </w:p>
    <w:p w14:paraId="29DD831B" w14:textId="77777777" w:rsidR="008C23E2" w:rsidRPr="004731CC" w:rsidRDefault="008C23E2" w:rsidP="00EE1700">
      <w:pPr>
        <w:pStyle w:val="a5"/>
        <w:numPr>
          <w:ilvl w:val="2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056E0D42" w14:textId="5F3A0AC7" w:rsidR="00F81FA3" w:rsidRDefault="008C23E2" w:rsidP="00EE1700">
      <w:pPr>
        <w:pStyle w:val="a5"/>
        <w:numPr>
          <w:ilvl w:val="2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31CC">
        <w:rPr>
          <w:rFonts w:ascii="Times New Roman" w:hAnsi="Times New Roman"/>
          <w:sz w:val="24"/>
          <w:szCs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</w:t>
      </w:r>
      <w:r w:rsidR="00942933" w:rsidRPr="004731CC">
        <w:rPr>
          <w:rFonts w:ascii="Times New Roman" w:hAnsi="Times New Roman"/>
          <w:sz w:val="24"/>
          <w:szCs w:val="24"/>
        </w:rPr>
        <w:t>.</w:t>
      </w:r>
      <w:r w:rsidRPr="004731CC">
        <w:rPr>
          <w:rFonts w:ascii="Times New Roman" w:hAnsi="Times New Roman"/>
          <w:sz w:val="24"/>
          <w:szCs w:val="24"/>
        </w:rPr>
        <w:t xml:space="preserve"> Покупателем отдельно, стоимость тары, в т.ч. многооборотной и упаковочных материалов включена в стоимость товара</w:t>
      </w:r>
      <w:r w:rsidR="00F737F1">
        <w:rPr>
          <w:rFonts w:ascii="Times New Roman" w:hAnsi="Times New Roman"/>
          <w:sz w:val="24"/>
          <w:szCs w:val="24"/>
        </w:rPr>
        <w:t>.</w:t>
      </w:r>
    </w:p>
    <w:p w14:paraId="62C94320" w14:textId="77777777" w:rsidR="00F737F1" w:rsidRPr="004731CC" w:rsidRDefault="00F737F1" w:rsidP="00EE1700">
      <w:pPr>
        <w:pStyle w:val="a5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2E95814" w14:textId="6AE8F0E2" w:rsidR="00835A25" w:rsidRPr="00AF1542" w:rsidRDefault="006926D5" w:rsidP="00EE1700">
      <w:pPr>
        <w:pStyle w:val="a5"/>
        <w:numPr>
          <w:ilvl w:val="1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1542">
        <w:rPr>
          <w:rFonts w:ascii="Times New Roman" w:hAnsi="Times New Roman"/>
          <w:b/>
          <w:sz w:val="24"/>
          <w:szCs w:val="24"/>
        </w:rPr>
        <w:t>Требование</w:t>
      </w:r>
      <w:r w:rsidR="00151B6F" w:rsidRPr="00AF1542">
        <w:rPr>
          <w:rFonts w:ascii="Times New Roman" w:hAnsi="Times New Roman"/>
          <w:b/>
          <w:sz w:val="24"/>
          <w:szCs w:val="24"/>
        </w:rPr>
        <w:t xml:space="preserve"> к</w:t>
      </w:r>
      <w:r w:rsidRPr="00AF1542">
        <w:rPr>
          <w:rFonts w:ascii="Times New Roman" w:hAnsi="Times New Roman"/>
          <w:b/>
          <w:sz w:val="24"/>
          <w:szCs w:val="24"/>
        </w:rPr>
        <w:t xml:space="preserve"> к</w:t>
      </w:r>
      <w:r w:rsidR="00151B6F" w:rsidRPr="00AF1542">
        <w:rPr>
          <w:rFonts w:ascii="Times New Roman" w:hAnsi="Times New Roman"/>
          <w:b/>
          <w:sz w:val="24"/>
          <w:szCs w:val="24"/>
        </w:rPr>
        <w:t>омплектности технической документации и</w:t>
      </w:r>
      <w:r w:rsidRPr="00AF1542">
        <w:rPr>
          <w:rFonts w:ascii="Times New Roman" w:hAnsi="Times New Roman"/>
          <w:b/>
          <w:sz w:val="24"/>
          <w:szCs w:val="24"/>
        </w:rPr>
        <w:t xml:space="preserve"> безопасности т</w:t>
      </w:r>
      <w:r w:rsidR="00835A25" w:rsidRPr="00AF1542">
        <w:rPr>
          <w:rFonts w:ascii="Times New Roman" w:hAnsi="Times New Roman"/>
          <w:b/>
          <w:sz w:val="24"/>
          <w:szCs w:val="24"/>
        </w:rPr>
        <w:t>овара</w:t>
      </w:r>
      <w:r w:rsidR="00151B6F" w:rsidRPr="00AF1542">
        <w:rPr>
          <w:rFonts w:ascii="Times New Roman" w:hAnsi="Times New Roman"/>
          <w:b/>
          <w:sz w:val="24"/>
          <w:szCs w:val="24"/>
        </w:rPr>
        <w:t>:</w:t>
      </w:r>
      <w:r w:rsidRPr="00AF1542">
        <w:rPr>
          <w:rFonts w:ascii="Times New Roman" w:hAnsi="Times New Roman"/>
          <w:b/>
          <w:sz w:val="24"/>
          <w:szCs w:val="24"/>
        </w:rPr>
        <w:t xml:space="preserve"> </w:t>
      </w:r>
    </w:p>
    <w:p w14:paraId="1CE4B622" w14:textId="5AB4069D" w:rsidR="00835A25" w:rsidRPr="00AF1542" w:rsidRDefault="00835A25" w:rsidP="00EE1700">
      <w:pPr>
        <w:pStyle w:val="a5"/>
        <w:numPr>
          <w:ilvl w:val="2"/>
          <w:numId w:val="28"/>
        </w:numPr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F1542">
        <w:rPr>
          <w:rFonts w:ascii="Times New Roman" w:hAnsi="Times New Roman"/>
          <w:sz w:val="24"/>
          <w:szCs w:val="24"/>
        </w:rPr>
        <w:t xml:space="preserve">Поставляемое </w:t>
      </w:r>
      <w:r w:rsidR="00057DEE">
        <w:rPr>
          <w:rFonts w:ascii="Times New Roman" w:hAnsi="Times New Roman"/>
          <w:sz w:val="24"/>
          <w:szCs w:val="24"/>
        </w:rPr>
        <w:t>О</w:t>
      </w:r>
      <w:r w:rsidRPr="00AF1542">
        <w:rPr>
          <w:rFonts w:ascii="Times New Roman" w:hAnsi="Times New Roman"/>
          <w:sz w:val="24"/>
          <w:szCs w:val="24"/>
        </w:rPr>
        <w:t>борудование должно быть новым, произведенным не ран</w:t>
      </w:r>
      <w:r w:rsidR="00B1587C" w:rsidRPr="00AF1542">
        <w:rPr>
          <w:rFonts w:ascii="Times New Roman" w:hAnsi="Times New Roman"/>
          <w:sz w:val="24"/>
          <w:szCs w:val="24"/>
        </w:rPr>
        <w:t>ее 2024</w:t>
      </w:r>
      <w:r w:rsidRPr="00AF1542">
        <w:rPr>
          <w:rFonts w:ascii="Times New Roman" w:hAnsi="Times New Roman"/>
          <w:sz w:val="24"/>
          <w:szCs w:val="24"/>
        </w:rPr>
        <w:t>г.</w:t>
      </w:r>
      <w:r w:rsidR="00942933" w:rsidRPr="00AF1542">
        <w:rPr>
          <w:rFonts w:ascii="Times New Roman" w:hAnsi="Times New Roman"/>
          <w:sz w:val="24"/>
          <w:szCs w:val="24"/>
        </w:rPr>
        <w:t>,</w:t>
      </w:r>
      <w:r w:rsidRPr="00AF1542">
        <w:rPr>
          <w:rFonts w:ascii="Times New Roman" w:hAnsi="Times New Roman"/>
          <w:sz w:val="24"/>
          <w:szCs w:val="24"/>
        </w:rPr>
        <w:t xml:space="preserve"> не бывшим в использовании, не восстановленным, не иметь дефектов, связанных с работой по его изготовлению.</w:t>
      </w:r>
    </w:p>
    <w:p w14:paraId="0D2BF90B" w14:textId="7907068D" w:rsidR="00835A25" w:rsidRPr="00AF1542" w:rsidRDefault="00835A25" w:rsidP="00EE1700">
      <w:pPr>
        <w:pStyle w:val="a5"/>
        <w:numPr>
          <w:ilvl w:val="2"/>
          <w:numId w:val="28"/>
        </w:numPr>
        <w:suppressAutoHyphens w:val="0"/>
        <w:autoSpaceDN/>
        <w:spacing w:after="0" w:line="240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F1542">
        <w:rPr>
          <w:rFonts w:ascii="Times New Roman" w:hAnsi="Times New Roman"/>
          <w:sz w:val="24"/>
          <w:szCs w:val="24"/>
        </w:rPr>
        <w:t xml:space="preserve">Поставляемое </w:t>
      </w:r>
      <w:r w:rsidR="00057DEE">
        <w:rPr>
          <w:rFonts w:ascii="Times New Roman" w:hAnsi="Times New Roman"/>
          <w:sz w:val="24"/>
          <w:szCs w:val="24"/>
        </w:rPr>
        <w:t>О</w:t>
      </w:r>
      <w:r w:rsidRPr="00AF1542">
        <w:rPr>
          <w:rFonts w:ascii="Times New Roman" w:hAnsi="Times New Roman"/>
          <w:sz w:val="24"/>
          <w:szCs w:val="24"/>
        </w:rPr>
        <w:t>борудование должно быть без каких-либо ограничений (залог, запрет, арест и т.д.), свободно обращаться на территории РФ.</w:t>
      </w:r>
    </w:p>
    <w:p w14:paraId="0523F90B" w14:textId="77777777" w:rsidR="008A25AF" w:rsidRPr="00AF1542" w:rsidRDefault="00835A25" w:rsidP="00EE1700">
      <w:pPr>
        <w:widowControl/>
        <w:numPr>
          <w:ilvl w:val="2"/>
          <w:numId w:val="28"/>
        </w:numPr>
        <w:suppressAutoHyphens w:val="0"/>
        <w:autoSpaceDN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F1542">
        <w:rPr>
          <w:rFonts w:ascii="Times New Roman" w:hAnsi="Times New Roman"/>
          <w:sz w:val="24"/>
          <w:szCs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7974DBEC" w14:textId="3535D2F9" w:rsidR="008A25AF" w:rsidRPr="00AF1542" w:rsidRDefault="008A25AF" w:rsidP="00EE1700">
      <w:pPr>
        <w:widowControl/>
        <w:numPr>
          <w:ilvl w:val="2"/>
          <w:numId w:val="28"/>
        </w:numPr>
        <w:suppressAutoHyphens w:val="0"/>
        <w:autoSpaceDN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F1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запасные части, устанавливаемые на оборудование в течение гарантийного и послегарантийного обслуживания, должны быть произведены и сертифицированы тем же производителем, что и исходные комплектующие </w:t>
      </w:r>
      <w:r w:rsidR="00057D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F154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 и иметь не худшие технические характеристики.</w:t>
      </w:r>
    </w:p>
    <w:p w14:paraId="14686C70" w14:textId="77777777" w:rsidR="006D396D" w:rsidRPr="006D396D" w:rsidRDefault="006D396D" w:rsidP="00EE1700">
      <w:pPr>
        <w:pStyle w:val="a5"/>
        <w:numPr>
          <w:ilvl w:val="2"/>
          <w:numId w:val="28"/>
        </w:numPr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9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Оборудование должно соответствовать требованиям пожарной безопасности, в процессе эксплуатации не должно загрязнять окружающую среду. </w:t>
      </w:r>
    </w:p>
    <w:p w14:paraId="72E6918D" w14:textId="4DB50E76" w:rsidR="008A25AF" w:rsidRPr="00AF1542" w:rsidRDefault="008A25AF" w:rsidP="00EE1700">
      <w:pPr>
        <w:widowControl/>
        <w:numPr>
          <w:ilvl w:val="2"/>
          <w:numId w:val="28"/>
        </w:numPr>
        <w:suppressAutoHyphens w:val="0"/>
        <w:autoSpaceDN/>
        <w:ind w:left="0"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AF1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Комплектность технической документации на русском языке: </w:t>
      </w:r>
    </w:p>
    <w:p w14:paraId="0AB23D06" w14:textId="77777777" w:rsidR="008A25AF" w:rsidRPr="00AF1542" w:rsidRDefault="008A25AF" w:rsidP="00EE1700">
      <w:pPr>
        <w:widowControl/>
        <w:suppressAutoHyphens w:val="0"/>
        <w:autoSpaceDN/>
        <w:ind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оборудованием должны быть поставлены:</w:t>
      </w:r>
    </w:p>
    <w:p w14:paraId="71D3EDBF" w14:textId="1D021A01" w:rsidR="008A25AF" w:rsidRPr="00AF1542" w:rsidRDefault="008A25AF" w:rsidP="00EE1700">
      <w:pPr>
        <w:widowControl/>
        <w:suppressAutoHyphens w:val="0"/>
        <w:autoSpaceDN/>
        <w:ind w:firstLine="567"/>
        <w:jc w:val="both"/>
        <w:textAlignment w:val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AF1542">
        <w:rPr>
          <w:rFonts w:ascii="Times New Roman" w:eastAsia="TimesNewRoman" w:hAnsi="Times New Roman" w:cs="Times New Roman"/>
          <w:bCs/>
          <w:sz w:val="24"/>
          <w:szCs w:val="24"/>
        </w:rPr>
        <w:t xml:space="preserve">- техническое описание и инструкция по эксплуатации, паспорт на </w:t>
      </w:r>
      <w:r w:rsidR="00057DEE">
        <w:rPr>
          <w:rFonts w:ascii="Times New Roman" w:eastAsia="TimesNewRoman" w:hAnsi="Times New Roman" w:cs="Times New Roman"/>
          <w:bCs/>
          <w:sz w:val="24"/>
          <w:szCs w:val="24"/>
        </w:rPr>
        <w:t>О</w:t>
      </w:r>
      <w:r w:rsidRPr="00AF1542">
        <w:rPr>
          <w:rFonts w:ascii="Times New Roman" w:eastAsia="TimesNewRoman" w:hAnsi="Times New Roman" w:cs="Times New Roman"/>
          <w:bCs/>
          <w:sz w:val="24"/>
          <w:szCs w:val="24"/>
        </w:rPr>
        <w:t>борудование;</w:t>
      </w:r>
    </w:p>
    <w:p w14:paraId="406546D7" w14:textId="35C3CD66" w:rsidR="008A25AF" w:rsidRPr="00AF1542" w:rsidRDefault="008A25AF" w:rsidP="00EE1700">
      <w:pPr>
        <w:widowControl/>
        <w:suppressAutoHyphens w:val="0"/>
        <w:autoSpaceDN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AF154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сертификат соответствия требованиям промышленной безопасности и охраны труда или экспертиза промышленной безопасности на техническое устройство</w:t>
      </w:r>
      <w:r w:rsidR="00F737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67A287" w14:textId="122B94D4" w:rsidR="008A25AF" w:rsidRDefault="008A25AF" w:rsidP="00EE1700">
      <w:pPr>
        <w:suppressAutoHyphens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A25AF" w:rsidSect="00EE1700">
      <w:pgSz w:w="11906" w:h="16838"/>
      <w:pgMar w:top="709" w:right="851" w:bottom="993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FDDDC" w14:textId="77777777" w:rsidR="007050A0" w:rsidRDefault="007050A0" w:rsidP="00D117CB">
      <w:r>
        <w:separator/>
      </w:r>
    </w:p>
  </w:endnote>
  <w:endnote w:type="continuationSeparator" w:id="0">
    <w:p w14:paraId="0B9DBFEF" w14:textId="77777777" w:rsidR="007050A0" w:rsidRDefault="007050A0" w:rsidP="00D1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CE058" w14:textId="77777777" w:rsidR="007050A0" w:rsidRDefault="007050A0" w:rsidP="00D117CB">
      <w:r w:rsidRPr="00D117CB">
        <w:rPr>
          <w:color w:val="000000"/>
        </w:rPr>
        <w:separator/>
      </w:r>
    </w:p>
  </w:footnote>
  <w:footnote w:type="continuationSeparator" w:id="0">
    <w:p w14:paraId="6E076BD5" w14:textId="77777777" w:rsidR="007050A0" w:rsidRDefault="007050A0" w:rsidP="00D11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2ABC"/>
    <w:multiLevelType w:val="hybridMultilevel"/>
    <w:tmpl w:val="CD3C3016"/>
    <w:lvl w:ilvl="0" w:tplc="47E826B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0D90"/>
    <w:multiLevelType w:val="multilevel"/>
    <w:tmpl w:val="1B5AAF5C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1693773"/>
    <w:multiLevelType w:val="multilevel"/>
    <w:tmpl w:val="DC24D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3A865B1"/>
    <w:multiLevelType w:val="multilevel"/>
    <w:tmpl w:val="0D7007D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E2DB4"/>
    <w:multiLevelType w:val="multilevel"/>
    <w:tmpl w:val="A1D85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5" w15:restartNumberingAfterBreak="0">
    <w:nsid w:val="0B847E6E"/>
    <w:multiLevelType w:val="hybridMultilevel"/>
    <w:tmpl w:val="537AE3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218CA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5ED5"/>
    <w:multiLevelType w:val="multilevel"/>
    <w:tmpl w:val="634CC48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8" w15:restartNumberingAfterBreak="0">
    <w:nsid w:val="17F265D3"/>
    <w:multiLevelType w:val="multilevel"/>
    <w:tmpl w:val="1C24F1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ACB12E1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1B007D30"/>
    <w:multiLevelType w:val="multilevel"/>
    <w:tmpl w:val="D3AC1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1F0A0A6E"/>
    <w:multiLevelType w:val="hybridMultilevel"/>
    <w:tmpl w:val="7B76F3C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1FB52076"/>
    <w:multiLevelType w:val="multilevel"/>
    <w:tmpl w:val="0E0C53C0"/>
    <w:styleLink w:val="WWNum3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14" w15:restartNumberingAfterBreak="0">
    <w:nsid w:val="208428DC"/>
    <w:multiLevelType w:val="hybridMultilevel"/>
    <w:tmpl w:val="99D862B8"/>
    <w:lvl w:ilvl="0" w:tplc="47E826B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8795E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455FB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29DE715E"/>
    <w:multiLevelType w:val="multilevel"/>
    <w:tmpl w:val="DD8E16EA"/>
    <w:styleLink w:val="WWNum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"/>
      <w:lvlJc w:val="left"/>
      <w:pPr>
        <w:ind w:left="3698" w:hanging="360"/>
      </w:pPr>
    </w:lvl>
    <w:lvl w:ilvl="2">
      <w:start w:val="1"/>
      <w:numFmt w:val="decimal"/>
      <w:lvlText w:val="%1.%2.%3"/>
      <w:lvlJc w:val="left"/>
      <w:pPr>
        <w:ind w:left="4058" w:hanging="720"/>
      </w:pPr>
    </w:lvl>
    <w:lvl w:ilvl="3">
      <w:start w:val="1"/>
      <w:numFmt w:val="decimal"/>
      <w:lvlText w:val="%1.%2.%3.%4"/>
      <w:lvlJc w:val="left"/>
      <w:pPr>
        <w:ind w:left="4058" w:hanging="720"/>
      </w:pPr>
    </w:lvl>
    <w:lvl w:ilvl="4">
      <w:start w:val="1"/>
      <w:numFmt w:val="decimal"/>
      <w:lvlText w:val="%1.%2.%3.%4.%5"/>
      <w:lvlJc w:val="left"/>
      <w:pPr>
        <w:ind w:left="4418" w:hanging="1080"/>
      </w:pPr>
    </w:lvl>
    <w:lvl w:ilvl="5">
      <w:start w:val="1"/>
      <w:numFmt w:val="decimal"/>
      <w:lvlText w:val="%1.%2.%3.%4.%5.%6"/>
      <w:lvlJc w:val="left"/>
      <w:pPr>
        <w:ind w:left="4418" w:hanging="1080"/>
      </w:pPr>
    </w:lvl>
    <w:lvl w:ilvl="6">
      <w:start w:val="1"/>
      <w:numFmt w:val="decimal"/>
      <w:lvlText w:val="%1.%2.%3.%4.%5.%6.%7"/>
      <w:lvlJc w:val="left"/>
      <w:pPr>
        <w:ind w:left="4778" w:hanging="1440"/>
      </w:pPr>
    </w:lvl>
    <w:lvl w:ilvl="7">
      <w:start w:val="1"/>
      <w:numFmt w:val="decimal"/>
      <w:lvlText w:val="%1.%2.%3.%4.%5.%6.%7.%8"/>
      <w:lvlJc w:val="left"/>
      <w:pPr>
        <w:ind w:left="4778" w:hanging="1440"/>
      </w:pPr>
    </w:lvl>
    <w:lvl w:ilvl="8">
      <w:start w:val="1"/>
      <w:numFmt w:val="decimal"/>
      <w:lvlText w:val="%1.%2.%3.%4.%5.%6.%7.%8.%9"/>
      <w:lvlJc w:val="left"/>
      <w:pPr>
        <w:ind w:left="5138" w:hanging="1800"/>
      </w:pPr>
    </w:lvl>
  </w:abstractNum>
  <w:abstractNum w:abstractNumId="18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B10F2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31611EF7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384851C6"/>
    <w:multiLevelType w:val="multilevel"/>
    <w:tmpl w:val="BB5A0B0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39EB2016"/>
    <w:multiLevelType w:val="hybridMultilevel"/>
    <w:tmpl w:val="63F41D64"/>
    <w:lvl w:ilvl="0" w:tplc="47E826BE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D4517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26A1B61"/>
    <w:multiLevelType w:val="multilevel"/>
    <w:tmpl w:val="FC504EC2"/>
    <w:styleLink w:val="WWNum7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25" w15:restartNumberingAfterBreak="0">
    <w:nsid w:val="43E91697"/>
    <w:multiLevelType w:val="hybridMultilevel"/>
    <w:tmpl w:val="A20C49B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456E5C18"/>
    <w:multiLevelType w:val="hybridMultilevel"/>
    <w:tmpl w:val="7780F0A2"/>
    <w:lvl w:ilvl="0" w:tplc="23E45A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B577CA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A1DF8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113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30" w15:restartNumberingAfterBreak="0">
    <w:nsid w:val="59887505"/>
    <w:multiLevelType w:val="multilevel"/>
    <w:tmpl w:val="3F5E8D40"/>
    <w:styleLink w:val="WWNum2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31" w15:restartNumberingAfterBreak="0">
    <w:nsid w:val="5BDB2620"/>
    <w:multiLevelType w:val="hybridMultilevel"/>
    <w:tmpl w:val="BFA6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E0D04"/>
    <w:multiLevelType w:val="hybridMultilevel"/>
    <w:tmpl w:val="E38C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96A40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4" w15:restartNumberingAfterBreak="0">
    <w:nsid w:val="67F744D2"/>
    <w:multiLevelType w:val="multilevel"/>
    <w:tmpl w:val="F3FE14D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69FB1C49"/>
    <w:multiLevelType w:val="hybridMultilevel"/>
    <w:tmpl w:val="A0043BB6"/>
    <w:lvl w:ilvl="0" w:tplc="3F4810DC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68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55151A"/>
    <w:multiLevelType w:val="hybridMultilevel"/>
    <w:tmpl w:val="01080B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56CC8"/>
    <w:multiLevelType w:val="multilevel"/>
    <w:tmpl w:val="28083D74"/>
    <w:styleLink w:val="WWNum8"/>
    <w:lvl w:ilvl="0">
      <w:start w:val="1"/>
      <w:numFmt w:val="decimal"/>
      <w:lvlText w:val="%1."/>
      <w:lvlJc w:val="left"/>
      <w:pPr>
        <w:ind w:left="612" w:hanging="360"/>
      </w:pPr>
    </w:lvl>
    <w:lvl w:ilvl="1">
      <w:start w:val="1"/>
      <w:numFmt w:val="lowerLetter"/>
      <w:lvlText w:val="%2."/>
      <w:lvlJc w:val="left"/>
      <w:pPr>
        <w:ind w:left="1332" w:hanging="360"/>
      </w:pPr>
    </w:lvl>
    <w:lvl w:ilvl="2">
      <w:start w:val="1"/>
      <w:numFmt w:val="lowerRoman"/>
      <w:lvlText w:val="%1.%2.%3."/>
      <w:lvlJc w:val="right"/>
      <w:pPr>
        <w:ind w:left="2052" w:hanging="180"/>
      </w:pPr>
    </w:lvl>
    <w:lvl w:ilvl="3">
      <w:start w:val="1"/>
      <w:numFmt w:val="decimal"/>
      <w:lvlText w:val="%1.%2.%3.%4."/>
      <w:lvlJc w:val="left"/>
      <w:pPr>
        <w:ind w:left="2772" w:hanging="360"/>
      </w:pPr>
    </w:lvl>
    <w:lvl w:ilvl="4">
      <w:start w:val="1"/>
      <w:numFmt w:val="lowerLetter"/>
      <w:lvlText w:val="%1.%2.%3.%4.%5."/>
      <w:lvlJc w:val="left"/>
      <w:pPr>
        <w:ind w:left="3492" w:hanging="360"/>
      </w:pPr>
    </w:lvl>
    <w:lvl w:ilvl="5">
      <w:start w:val="1"/>
      <w:numFmt w:val="lowerRoman"/>
      <w:lvlText w:val="%1.%2.%3.%4.%5.%6."/>
      <w:lvlJc w:val="right"/>
      <w:pPr>
        <w:ind w:left="4212" w:hanging="180"/>
      </w:pPr>
    </w:lvl>
    <w:lvl w:ilvl="6">
      <w:start w:val="1"/>
      <w:numFmt w:val="decimal"/>
      <w:lvlText w:val="%1.%2.%3.%4.%5.%6.%7."/>
      <w:lvlJc w:val="left"/>
      <w:pPr>
        <w:ind w:left="4932" w:hanging="360"/>
      </w:pPr>
    </w:lvl>
    <w:lvl w:ilvl="7">
      <w:start w:val="1"/>
      <w:numFmt w:val="lowerLetter"/>
      <w:lvlText w:val="%1.%2.%3.%4.%5.%6.%7.%8."/>
      <w:lvlJc w:val="left"/>
      <w:pPr>
        <w:ind w:left="5652" w:hanging="360"/>
      </w:pPr>
    </w:lvl>
    <w:lvl w:ilvl="8">
      <w:start w:val="1"/>
      <w:numFmt w:val="lowerRoman"/>
      <w:lvlText w:val="%1.%2.%3.%4.%5.%6.%7.%8.%9."/>
      <w:lvlJc w:val="right"/>
      <w:pPr>
        <w:ind w:left="6372" w:hanging="180"/>
      </w:pPr>
    </w:lvl>
  </w:abstractNum>
  <w:abstractNum w:abstractNumId="38" w15:restartNumberingAfterBreak="0">
    <w:nsid w:val="77066358"/>
    <w:multiLevelType w:val="hybridMultilevel"/>
    <w:tmpl w:val="C00042B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 w15:restartNumberingAfterBreak="0">
    <w:nsid w:val="77D460F2"/>
    <w:multiLevelType w:val="multilevel"/>
    <w:tmpl w:val="A04854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983E91"/>
    <w:multiLevelType w:val="multilevel"/>
    <w:tmpl w:val="263A00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 w15:restartNumberingAfterBreak="0">
    <w:nsid w:val="7CAB7211"/>
    <w:multiLevelType w:val="hybridMultilevel"/>
    <w:tmpl w:val="5AACD3A6"/>
    <w:lvl w:ilvl="0" w:tplc="417A67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76710A"/>
    <w:multiLevelType w:val="hybridMultilevel"/>
    <w:tmpl w:val="3E04840E"/>
    <w:lvl w:ilvl="0" w:tplc="47E826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B111E"/>
    <w:multiLevelType w:val="multilevel"/>
    <w:tmpl w:val="CEC84938"/>
    <w:styleLink w:val="WWNum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72" w:hanging="360"/>
      </w:pPr>
    </w:lvl>
    <w:lvl w:ilvl="2">
      <w:start w:val="1"/>
      <w:numFmt w:val="lowerRoman"/>
      <w:lvlText w:val="%1.%2.%3."/>
      <w:lvlJc w:val="right"/>
      <w:pPr>
        <w:ind w:left="1692" w:hanging="180"/>
      </w:pPr>
    </w:lvl>
    <w:lvl w:ilvl="3">
      <w:start w:val="1"/>
      <w:numFmt w:val="decimal"/>
      <w:lvlText w:val="%1.%2.%3.%4."/>
      <w:lvlJc w:val="left"/>
      <w:pPr>
        <w:ind w:left="2412" w:hanging="360"/>
      </w:pPr>
    </w:lvl>
    <w:lvl w:ilvl="4">
      <w:start w:val="1"/>
      <w:numFmt w:val="lowerLetter"/>
      <w:lvlText w:val="%1.%2.%3.%4.%5."/>
      <w:lvlJc w:val="left"/>
      <w:pPr>
        <w:ind w:left="3132" w:hanging="360"/>
      </w:pPr>
    </w:lvl>
    <w:lvl w:ilvl="5">
      <w:start w:val="1"/>
      <w:numFmt w:val="lowerRoman"/>
      <w:lvlText w:val="%1.%2.%3.%4.%5.%6."/>
      <w:lvlJc w:val="right"/>
      <w:pPr>
        <w:ind w:left="3852" w:hanging="180"/>
      </w:pPr>
    </w:lvl>
    <w:lvl w:ilvl="6">
      <w:start w:val="1"/>
      <w:numFmt w:val="decimal"/>
      <w:lvlText w:val="%1.%2.%3.%4.%5.%6.%7."/>
      <w:lvlJc w:val="left"/>
      <w:pPr>
        <w:ind w:left="4572" w:hanging="360"/>
      </w:pPr>
    </w:lvl>
    <w:lvl w:ilvl="7">
      <w:start w:val="1"/>
      <w:numFmt w:val="lowerLetter"/>
      <w:lvlText w:val="%1.%2.%3.%4.%5.%6.%7.%8."/>
      <w:lvlJc w:val="left"/>
      <w:pPr>
        <w:ind w:left="5292" w:hanging="360"/>
      </w:pPr>
    </w:lvl>
    <w:lvl w:ilvl="8">
      <w:start w:val="1"/>
      <w:numFmt w:val="lowerRoman"/>
      <w:lvlText w:val="%1.%2.%3.%4.%5.%6.%7.%8.%9."/>
      <w:lvlJc w:val="right"/>
      <w:pPr>
        <w:ind w:left="6012" w:hanging="180"/>
      </w:pPr>
    </w:lvl>
  </w:abstractNum>
  <w:num w:numId="1">
    <w:abstractNumId w:val="2"/>
  </w:num>
  <w:num w:numId="2">
    <w:abstractNumId w:val="30"/>
  </w:num>
  <w:num w:numId="3">
    <w:abstractNumId w:val="13"/>
  </w:num>
  <w:num w:numId="4">
    <w:abstractNumId w:val="21"/>
  </w:num>
  <w:num w:numId="5">
    <w:abstractNumId w:val="43"/>
  </w:num>
  <w:num w:numId="6">
    <w:abstractNumId w:val="17"/>
  </w:num>
  <w:num w:numId="7">
    <w:abstractNumId w:val="24"/>
  </w:num>
  <w:num w:numId="8">
    <w:abstractNumId w:val="37"/>
  </w:num>
  <w:num w:numId="9">
    <w:abstractNumId w:val="3"/>
  </w:num>
  <w:num w:numId="10">
    <w:abstractNumId w:val="1"/>
  </w:num>
  <w:num w:numId="11">
    <w:abstractNumId w:val="34"/>
  </w:num>
  <w:num w:numId="12">
    <w:abstractNumId w:val="4"/>
  </w:num>
  <w:num w:numId="13">
    <w:abstractNumId w:val="18"/>
  </w:num>
  <w:num w:numId="14">
    <w:abstractNumId w:val="32"/>
  </w:num>
  <w:num w:numId="15">
    <w:abstractNumId w:val="39"/>
  </w:num>
  <w:num w:numId="16">
    <w:abstractNumId w:val="35"/>
  </w:num>
  <w:num w:numId="17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23"/>
  </w:num>
  <w:num w:numId="22">
    <w:abstractNumId w:val="33"/>
  </w:num>
  <w:num w:numId="23">
    <w:abstractNumId w:val="28"/>
  </w:num>
  <w:num w:numId="24">
    <w:abstractNumId w:val="20"/>
  </w:num>
  <w:num w:numId="25">
    <w:abstractNumId w:val="19"/>
  </w:num>
  <w:num w:numId="26">
    <w:abstractNumId w:val="40"/>
  </w:num>
  <w:num w:numId="27">
    <w:abstractNumId w:val="36"/>
  </w:num>
  <w:num w:numId="28">
    <w:abstractNumId w:val="11"/>
  </w:num>
  <w:num w:numId="29">
    <w:abstractNumId w:val="25"/>
  </w:num>
  <w:num w:numId="30">
    <w:abstractNumId w:val="38"/>
  </w:num>
  <w:num w:numId="31">
    <w:abstractNumId w:val="12"/>
  </w:num>
  <w:num w:numId="32">
    <w:abstractNumId w:val="8"/>
  </w:num>
  <w:num w:numId="33">
    <w:abstractNumId w:val="7"/>
  </w:num>
  <w:num w:numId="34">
    <w:abstractNumId w:val="0"/>
  </w:num>
  <w:num w:numId="35">
    <w:abstractNumId w:val="14"/>
  </w:num>
  <w:num w:numId="36">
    <w:abstractNumId w:val="22"/>
  </w:num>
  <w:num w:numId="37">
    <w:abstractNumId w:val="26"/>
  </w:num>
  <w:num w:numId="38">
    <w:abstractNumId w:val="5"/>
  </w:num>
  <w:num w:numId="39">
    <w:abstractNumId w:val="31"/>
  </w:num>
  <w:num w:numId="40">
    <w:abstractNumId w:val="9"/>
  </w:num>
  <w:num w:numId="41">
    <w:abstractNumId w:val="42"/>
  </w:num>
  <w:num w:numId="42">
    <w:abstractNumId w:val="15"/>
  </w:num>
  <w:num w:numId="43">
    <w:abstractNumId w:val="6"/>
  </w:num>
  <w:num w:numId="44">
    <w:abstractNumId w:val="27"/>
  </w:num>
  <w:num w:numId="45">
    <w:abstractNumId w:val="2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CB"/>
    <w:rsid w:val="000025A9"/>
    <w:rsid w:val="000025C6"/>
    <w:rsid w:val="000107C7"/>
    <w:rsid w:val="0001589D"/>
    <w:rsid w:val="0003235D"/>
    <w:rsid w:val="00034CE7"/>
    <w:rsid w:val="0004416D"/>
    <w:rsid w:val="000464CF"/>
    <w:rsid w:val="00046E2D"/>
    <w:rsid w:val="00051392"/>
    <w:rsid w:val="000534B6"/>
    <w:rsid w:val="000566F6"/>
    <w:rsid w:val="00057DEE"/>
    <w:rsid w:val="0006404C"/>
    <w:rsid w:val="00065379"/>
    <w:rsid w:val="0007080F"/>
    <w:rsid w:val="00071CAE"/>
    <w:rsid w:val="00076AEA"/>
    <w:rsid w:val="00080C45"/>
    <w:rsid w:val="0008248E"/>
    <w:rsid w:val="00086310"/>
    <w:rsid w:val="00087637"/>
    <w:rsid w:val="00092E88"/>
    <w:rsid w:val="000949F2"/>
    <w:rsid w:val="000A2EB0"/>
    <w:rsid w:val="000B345E"/>
    <w:rsid w:val="000C157F"/>
    <w:rsid w:val="000C3EE2"/>
    <w:rsid w:val="000C5A72"/>
    <w:rsid w:val="000E1542"/>
    <w:rsid w:val="000F3726"/>
    <w:rsid w:val="000F37A2"/>
    <w:rsid w:val="00127619"/>
    <w:rsid w:val="00141FDA"/>
    <w:rsid w:val="00145B05"/>
    <w:rsid w:val="0014625E"/>
    <w:rsid w:val="00151B6F"/>
    <w:rsid w:val="00156147"/>
    <w:rsid w:val="00165570"/>
    <w:rsid w:val="00170B21"/>
    <w:rsid w:val="00171088"/>
    <w:rsid w:val="00182A3B"/>
    <w:rsid w:val="00182A59"/>
    <w:rsid w:val="00186B7E"/>
    <w:rsid w:val="001914DE"/>
    <w:rsid w:val="001932B5"/>
    <w:rsid w:val="00195AF3"/>
    <w:rsid w:val="00196BCB"/>
    <w:rsid w:val="00197BE5"/>
    <w:rsid w:val="001B42D9"/>
    <w:rsid w:val="001B6BE5"/>
    <w:rsid w:val="001B772E"/>
    <w:rsid w:val="001C326F"/>
    <w:rsid w:val="001C37B7"/>
    <w:rsid w:val="001C6414"/>
    <w:rsid w:val="001D33A8"/>
    <w:rsid w:val="001D662F"/>
    <w:rsid w:val="001E1E90"/>
    <w:rsid w:val="002006DE"/>
    <w:rsid w:val="00204768"/>
    <w:rsid w:val="00212070"/>
    <w:rsid w:val="00215CBC"/>
    <w:rsid w:val="0021643B"/>
    <w:rsid w:val="00226915"/>
    <w:rsid w:val="00231E34"/>
    <w:rsid w:val="00232FDF"/>
    <w:rsid w:val="00237B6F"/>
    <w:rsid w:val="00255A30"/>
    <w:rsid w:val="00264D02"/>
    <w:rsid w:val="0026759F"/>
    <w:rsid w:val="00273029"/>
    <w:rsid w:val="002806A6"/>
    <w:rsid w:val="0028345D"/>
    <w:rsid w:val="0029332E"/>
    <w:rsid w:val="002948E0"/>
    <w:rsid w:val="002C220A"/>
    <w:rsid w:val="002C442D"/>
    <w:rsid w:val="002C73E2"/>
    <w:rsid w:val="002D5347"/>
    <w:rsid w:val="002E5540"/>
    <w:rsid w:val="002E5D43"/>
    <w:rsid w:val="00301D07"/>
    <w:rsid w:val="00321809"/>
    <w:rsid w:val="003268F7"/>
    <w:rsid w:val="00327ABC"/>
    <w:rsid w:val="00337094"/>
    <w:rsid w:val="00337D17"/>
    <w:rsid w:val="00342542"/>
    <w:rsid w:val="00345258"/>
    <w:rsid w:val="00367060"/>
    <w:rsid w:val="003812A4"/>
    <w:rsid w:val="003850E6"/>
    <w:rsid w:val="003A01EF"/>
    <w:rsid w:val="003B5296"/>
    <w:rsid w:val="003C2BD4"/>
    <w:rsid w:val="003C5F5D"/>
    <w:rsid w:val="003C7F32"/>
    <w:rsid w:val="003E12EE"/>
    <w:rsid w:val="003E25AB"/>
    <w:rsid w:val="003E3DCB"/>
    <w:rsid w:val="003F1880"/>
    <w:rsid w:val="003F4A7E"/>
    <w:rsid w:val="003F4ED4"/>
    <w:rsid w:val="003F56A7"/>
    <w:rsid w:val="00404D48"/>
    <w:rsid w:val="00406AE7"/>
    <w:rsid w:val="004076BA"/>
    <w:rsid w:val="00411703"/>
    <w:rsid w:val="00415CCD"/>
    <w:rsid w:val="0044633D"/>
    <w:rsid w:val="00447C16"/>
    <w:rsid w:val="00455F5B"/>
    <w:rsid w:val="00463ECC"/>
    <w:rsid w:val="00467233"/>
    <w:rsid w:val="004715C7"/>
    <w:rsid w:val="00471CAD"/>
    <w:rsid w:val="004731CC"/>
    <w:rsid w:val="004733AE"/>
    <w:rsid w:val="00484A14"/>
    <w:rsid w:val="00487833"/>
    <w:rsid w:val="004A00E4"/>
    <w:rsid w:val="004A4A0B"/>
    <w:rsid w:val="004B12AE"/>
    <w:rsid w:val="004B2C7F"/>
    <w:rsid w:val="004C2B21"/>
    <w:rsid w:val="004C5D9B"/>
    <w:rsid w:val="004D2760"/>
    <w:rsid w:val="004D4F94"/>
    <w:rsid w:val="004E2993"/>
    <w:rsid w:val="004E2AD5"/>
    <w:rsid w:val="004E43F6"/>
    <w:rsid w:val="004E44CB"/>
    <w:rsid w:val="004E4F08"/>
    <w:rsid w:val="004F174E"/>
    <w:rsid w:val="005140D8"/>
    <w:rsid w:val="00514639"/>
    <w:rsid w:val="0051640F"/>
    <w:rsid w:val="00517E0C"/>
    <w:rsid w:val="00536A1E"/>
    <w:rsid w:val="00537A4A"/>
    <w:rsid w:val="00544F8A"/>
    <w:rsid w:val="0054621C"/>
    <w:rsid w:val="005603C4"/>
    <w:rsid w:val="005628F7"/>
    <w:rsid w:val="005656BA"/>
    <w:rsid w:val="005732C6"/>
    <w:rsid w:val="005802A3"/>
    <w:rsid w:val="0058378F"/>
    <w:rsid w:val="005853EA"/>
    <w:rsid w:val="00587AA5"/>
    <w:rsid w:val="00587EEA"/>
    <w:rsid w:val="00592C92"/>
    <w:rsid w:val="00595518"/>
    <w:rsid w:val="005A3E0C"/>
    <w:rsid w:val="005A54BC"/>
    <w:rsid w:val="005C0F6F"/>
    <w:rsid w:val="005C112B"/>
    <w:rsid w:val="005C1141"/>
    <w:rsid w:val="005D21E4"/>
    <w:rsid w:val="005D30E7"/>
    <w:rsid w:val="005D7CC8"/>
    <w:rsid w:val="005E0B61"/>
    <w:rsid w:val="005E63A4"/>
    <w:rsid w:val="005F3B18"/>
    <w:rsid w:val="005F3FD1"/>
    <w:rsid w:val="005F483D"/>
    <w:rsid w:val="005F5FDF"/>
    <w:rsid w:val="005F61C0"/>
    <w:rsid w:val="005F70C9"/>
    <w:rsid w:val="006013D8"/>
    <w:rsid w:val="00611BE5"/>
    <w:rsid w:val="00612A03"/>
    <w:rsid w:val="006142EA"/>
    <w:rsid w:val="006233D4"/>
    <w:rsid w:val="00624A9F"/>
    <w:rsid w:val="00640C7F"/>
    <w:rsid w:val="0064632D"/>
    <w:rsid w:val="00657AFC"/>
    <w:rsid w:val="00661354"/>
    <w:rsid w:val="00662AB4"/>
    <w:rsid w:val="0066417C"/>
    <w:rsid w:val="0066786A"/>
    <w:rsid w:val="00673209"/>
    <w:rsid w:val="00673919"/>
    <w:rsid w:val="00674E5E"/>
    <w:rsid w:val="00676997"/>
    <w:rsid w:val="00677364"/>
    <w:rsid w:val="00677EB2"/>
    <w:rsid w:val="0068421B"/>
    <w:rsid w:val="006860EA"/>
    <w:rsid w:val="0068615E"/>
    <w:rsid w:val="006926D5"/>
    <w:rsid w:val="0069389D"/>
    <w:rsid w:val="00696CDB"/>
    <w:rsid w:val="006A2B43"/>
    <w:rsid w:val="006B46A3"/>
    <w:rsid w:val="006C0D46"/>
    <w:rsid w:val="006C6331"/>
    <w:rsid w:val="006D10EC"/>
    <w:rsid w:val="006D36EE"/>
    <w:rsid w:val="006D396D"/>
    <w:rsid w:val="006F0B47"/>
    <w:rsid w:val="00701533"/>
    <w:rsid w:val="00703289"/>
    <w:rsid w:val="007050A0"/>
    <w:rsid w:val="0070743F"/>
    <w:rsid w:val="00724AAC"/>
    <w:rsid w:val="007272CB"/>
    <w:rsid w:val="00732ADA"/>
    <w:rsid w:val="00740304"/>
    <w:rsid w:val="007434FA"/>
    <w:rsid w:val="0075077E"/>
    <w:rsid w:val="0075080F"/>
    <w:rsid w:val="007617A5"/>
    <w:rsid w:val="00763088"/>
    <w:rsid w:val="00764715"/>
    <w:rsid w:val="007651B3"/>
    <w:rsid w:val="007711F7"/>
    <w:rsid w:val="00771D94"/>
    <w:rsid w:val="00775BDB"/>
    <w:rsid w:val="00776CD4"/>
    <w:rsid w:val="00777644"/>
    <w:rsid w:val="00784C33"/>
    <w:rsid w:val="007B2D1B"/>
    <w:rsid w:val="007B2F1D"/>
    <w:rsid w:val="007B52A2"/>
    <w:rsid w:val="007C094C"/>
    <w:rsid w:val="007C20E4"/>
    <w:rsid w:val="007C6F5D"/>
    <w:rsid w:val="007E20B7"/>
    <w:rsid w:val="007E7D20"/>
    <w:rsid w:val="007F18F6"/>
    <w:rsid w:val="007F32A0"/>
    <w:rsid w:val="008006BC"/>
    <w:rsid w:val="00814AD0"/>
    <w:rsid w:val="00822914"/>
    <w:rsid w:val="00823635"/>
    <w:rsid w:val="00827535"/>
    <w:rsid w:val="00831752"/>
    <w:rsid w:val="00835A25"/>
    <w:rsid w:val="00840003"/>
    <w:rsid w:val="008444C1"/>
    <w:rsid w:val="008538AA"/>
    <w:rsid w:val="008551F1"/>
    <w:rsid w:val="008578FF"/>
    <w:rsid w:val="00864C4B"/>
    <w:rsid w:val="008715A4"/>
    <w:rsid w:val="00877BD6"/>
    <w:rsid w:val="0089358F"/>
    <w:rsid w:val="008A25AF"/>
    <w:rsid w:val="008B6882"/>
    <w:rsid w:val="008C1C6B"/>
    <w:rsid w:val="008C23E2"/>
    <w:rsid w:val="008C644F"/>
    <w:rsid w:val="008D124A"/>
    <w:rsid w:val="008D1C5F"/>
    <w:rsid w:val="008D32A4"/>
    <w:rsid w:val="008D4EAE"/>
    <w:rsid w:val="008E7074"/>
    <w:rsid w:val="008F4D65"/>
    <w:rsid w:val="008F5F31"/>
    <w:rsid w:val="00900073"/>
    <w:rsid w:val="0090164C"/>
    <w:rsid w:val="0092603D"/>
    <w:rsid w:val="00934B5B"/>
    <w:rsid w:val="00941E91"/>
    <w:rsid w:val="00942933"/>
    <w:rsid w:val="0094651C"/>
    <w:rsid w:val="009465B7"/>
    <w:rsid w:val="00952A78"/>
    <w:rsid w:val="009538AA"/>
    <w:rsid w:val="00960501"/>
    <w:rsid w:val="009645CA"/>
    <w:rsid w:val="00973783"/>
    <w:rsid w:val="00986420"/>
    <w:rsid w:val="00991D79"/>
    <w:rsid w:val="009A0465"/>
    <w:rsid w:val="009A0DA8"/>
    <w:rsid w:val="009A2961"/>
    <w:rsid w:val="009A2EA5"/>
    <w:rsid w:val="009B1399"/>
    <w:rsid w:val="009B32E9"/>
    <w:rsid w:val="009C4E5E"/>
    <w:rsid w:val="009D35D6"/>
    <w:rsid w:val="009D4599"/>
    <w:rsid w:val="009D505D"/>
    <w:rsid w:val="009E1541"/>
    <w:rsid w:val="009E792F"/>
    <w:rsid w:val="009F0DFB"/>
    <w:rsid w:val="009F1F73"/>
    <w:rsid w:val="009F3877"/>
    <w:rsid w:val="009F4B3F"/>
    <w:rsid w:val="009F5826"/>
    <w:rsid w:val="00A145C3"/>
    <w:rsid w:val="00A336E7"/>
    <w:rsid w:val="00A35B14"/>
    <w:rsid w:val="00A43418"/>
    <w:rsid w:val="00A45EF6"/>
    <w:rsid w:val="00A475FA"/>
    <w:rsid w:val="00A53468"/>
    <w:rsid w:val="00A56C5D"/>
    <w:rsid w:val="00A5746C"/>
    <w:rsid w:val="00A75CB4"/>
    <w:rsid w:val="00A85DE3"/>
    <w:rsid w:val="00A861B6"/>
    <w:rsid w:val="00A91580"/>
    <w:rsid w:val="00AA2F80"/>
    <w:rsid w:val="00AB0221"/>
    <w:rsid w:val="00AB216E"/>
    <w:rsid w:val="00AB52F9"/>
    <w:rsid w:val="00AB7C0F"/>
    <w:rsid w:val="00AC1F10"/>
    <w:rsid w:val="00AC2137"/>
    <w:rsid w:val="00AC2F85"/>
    <w:rsid w:val="00AC52D4"/>
    <w:rsid w:val="00AC5B20"/>
    <w:rsid w:val="00AD2475"/>
    <w:rsid w:val="00AD2C3F"/>
    <w:rsid w:val="00AF1542"/>
    <w:rsid w:val="00AF1A28"/>
    <w:rsid w:val="00AF1E51"/>
    <w:rsid w:val="00AF42DF"/>
    <w:rsid w:val="00AF6C0C"/>
    <w:rsid w:val="00AF6FEB"/>
    <w:rsid w:val="00AF7AA5"/>
    <w:rsid w:val="00B019CA"/>
    <w:rsid w:val="00B04009"/>
    <w:rsid w:val="00B0454F"/>
    <w:rsid w:val="00B11116"/>
    <w:rsid w:val="00B1587C"/>
    <w:rsid w:val="00B167A5"/>
    <w:rsid w:val="00B349DE"/>
    <w:rsid w:val="00B35834"/>
    <w:rsid w:val="00B401F3"/>
    <w:rsid w:val="00B402AD"/>
    <w:rsid w:val="00B47F0E"/>
    <w:rsid w:val="00B5188C"/>
    <w:rsid w:val="00B728E7"/>
    <w:rsid w:val="00B72F54"/>
    <w:rsid w:val="00B8043A"/>
    <w:rsid w:val="00B92E6A"/>
    <w:rsid w:val="00B96420"/>
    <w:rsid w:val="00BA2B6E"/>
    <w:rsid w:val="00BA6FBE"/>
    <w:rsid w:val="00BA7540"/>
    <w:rsid w:val="00BB5565"/>
    <w:rsid w:val="00BB66EE"/>
    <w:rsid w:val="00BD63EB"/>
    <w:rsid w:val="00BD70A4"/>
    <w:rsid w:val="00BE630C"/>
    <w:rsid w:val="00BE68A2"/>
    <w:rsid w:val="00BE706D"/>
    <w:rsid w:val="00BF34D2"/>
    <w:rsid w:val="00BF5109"/>
    <w:rsid w:val="00BF6E70"/>
    <w:rsid w:val="00BF7D74"/>
    <w:rsid w:val="00C00B7A"/>
    <w:rsid w:val="00C021E8"/>
    <w:rsid w:val="00C0590C"/>
    <w:rsid w:val="00C0628E"/>
    <w:rsid w:val="00C11219"/>
    <w:rsid w:val="00C14775"/>
    <w:rsid w:val="00C14B8D"/>
    <w:rsid w:val="00C165CB"/>
    <w:rsid w:val="00C202EE"/>
    <w:rsid w:val="00C23983"/>
    <w:rsid w:val="00C26C93"/>
    <w:rsid w:val="00C2724E"/>
    <w:rsid w:val="00C338B6"/>
    <w:rsid w:val="00C35712"/>
    <w:rsid w:val="00C37148"/>
    <w:rsid w:val="00C47926"/>
    <w:rsid w:val="00C74C34"/>
    <w:rsid w:val="00C74CAC"/>
    <w:rsid w:val="00C74D93"/>
    <w:rsid w:val="00C81EAE"/>
    <w:rsid w:val="00C85A7F"/>
    <w:rsid w:val="00C87570"/>
    <w:rsid w:val="00C955C4"/>
    <w:rsid w:val="00C97FAC"/>
    <w:rsid w:val="00CA0D82"/>
    <w:rsid w:val="00CA4A6E"/>
    <w:rsid w:val="00CC75B8"/>
    <w:rsid w:val="00CD4A3C"/>
    <w:rsid w:val="00CE451A"/>
    <w:rsid w:val="00CE7B28"/>
    <w:rsid w:val="00CF523D"/>
    <w:rsid w:val="00CF664D"/>
    <w:rsid w:val="00D079E7"/>
    <w:rsid w:val="00D117CB"/>
    <w:rsid w:val="00D1191D"/>
    <w:rsid w:val="00D14CBE"/>
    <w:rsid w:val="00D20070"/>
    <w:rsid w:val="00D20368"/>
    <w:rsid w:val="00D215A2"/>
    <w:rsid w:val="00D24971"/>
    <w:rsid w:val="00D2690F"/>
    <w:rsid w:val="00D314E8"/>
    <w:rsid w:val="00D336F5"/>
    <w:rsid w:val="00D36CE9"/>
    <w:rsid w:val="00D40E62"/>
    <w:rsid w:val="00D45657"/>
    <w:rsid w:val="00D56B7C"/>
    <w:rsid w:val="00D72934"/>
    <w:rsid w:val="00D75607"/>
    <w:rsid w:val="00D84B5B"/>
    <w:rsid w:val="00D8690E"/>
    <w:rsid w:val="00D96BD9"/>
    <w:rsid w:val="00DA2E1D"/>
    <w:rsid w:val="00DA36B0"/>
    <w:rsid w:val="00DA5E7F"/>
    <w:rsid w:val="00DB0F25"/>
    <w:rsid w:val="00DB233A"/>
    <w:rsid w:val="00DB4F2E"/>
    <w:rsid w:val="00DB6862"/>
    <w:rsid w:val="00DC2AD4"/>
    <w:rsid w:val="00DC3B82"/>
    <w:rsid w:val="00DD58BD"/>
    <w:rsid w:val="00DF4098"/>
    <w:rsid w:val="00DF6B23"/>
    <w:rsid w:val="00E02A01"/>
    <w:rsid w:val="00E06474"/>
    <w:rsid w:val="00E06E58"/>
    <w:rsid w:val="00E14803"/>
    <w:rsid w:val="00E23550"/>
    <w:rsid w:val="00E336C8"/>
    <w:rsid w:val="00E43D8D"/>
    <w:rsid w:val="00E4416D"/>
    <w:rsid w:val="00E47BBE"/>
    <w:rsid w:val="00E501FC"/>
    <w:rsid w:val="00E52EC7"/>
    <w:rsid w:val="00E56D00"/>
    <w:rsid w:val="00E62DDF"/>
    <w:rsid w:val="00E71B35"/>
    <w:rsid w:val="00E752C5"/>
    <w:rsid w:val="00E90399"/>
    <w:rsid w:val="00E96FE8"/>
    <w:rsid w:val="00EA3694"/>
    <w:rsid w:val="00EB479B"/>
    <w:rsid w:val="00EC2BF6"/>
    <w:rsid w:val="00EC2E77"/>
    <w:rsid w:val="00EC45D5"/>
    <w:rsid w:val="00EC4F68"/>
    <w:rsid w:val="00EE1700"/>
    <w:rsid w:val="00EE2D6C"/>
    <w:rsid w:val="00EF028C"/>
    <w:rsid w:val="00EF6A34"/>
    <w:rsid w:val="00EF7CBE"/>
    <w:rsid w:val="00F06148"/>
    <w:rsid w:val="00F061CE"/>
    <w:rsid w:val="00F0676D"/>
    <w:rsid w:val="00F126C4"/>
    <w:rsid w:val="00F175A8"/>
    <w:rsid w:val="00F223BD"/>
    <w:rsid w:val="00F32279"/>
    <w:rsid w:val="00F3248C"/>
    <w:rsid w:val="00F34A83"/>
    <w:rsid w:val="00F406F8"/>
    <w:rsid w:val="00F43910"/>
    <w:rsid w:val="00F4568B"/>
    <w:rsid w:val="00F50422"/>
    <w:rsid w:val="00F51F43"/>
    <w:rsid w:val="00F52E84"/>
    <w:rsid w:val="00F546AA"/>
    <w:rsid w:val="00F572CB"/>
    <w:rsid w:val="00F604AA"/>
    <w:rsid w:val="00F6107D"/>
    <w:rsid w:val="00F655FF"/>
    <w:rsid w:val="00F737F1"/>
    <w:rsid w:val="00F81FA3"/>
    <w:rsid w:val="00F87630"/>
    <w:rsid w:val="00F9125E"/>
    <w:rsid w:val="00FA2BCF"/>
    <w:rsid w:val="00FA4899"/>
    <w:rsid w:val="00FB374B"/>
    <w:rsid w:val="00FB6719"/>
    <w:rsid w:val="00FB7D76"/>
    <w:rsid w:val="00FC698B"/>
    <w:rsid w:val="00FC75DC"/>
    <w:rsid w:val="00FD3131"/>
    <w:rsid w:val="00FD3EA4"/>
    <w:rsid w:val="00FE2F17"/>
    <w:rsid w:val="00FE43A6"/>
    <w:rsid w:val="00FE72A4"/>
    <w:rsid w:val="00FF1A04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0149"/>
  <w15:docId w15:val="{D4CABBB1-6CF2-43CA-A0B9-1771944C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117CB"/>
    <w:pPr>
      <w:suppressAutoHyphens/>
    </w:pPr>
  </w:style>
  <w:style w:type="paragraph" w:styleId="1">
    <w:name w:val="heading 1"/>
    <w:basedOn w:val="Standard"/>
    <w:next w:val="Textbody"/>
    <w:rsid w:val="00D117CB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F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Heading"/>
    <w:next w:val="Textbody"/>
    <w:rsid w:val="00D117CB"/>
    <w:pPr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117CB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rsid w:val="00D117C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D117CB"/>
    <w:pPr>
      <w:spacing w:after="120"/>
    </w:pPr>
  </w:style>
  <w:style w:type="paragraph" w:styleId="a3">
    <w:name w:val="List"/>
    <w:basedOn w:val="Textbody"/>
    <w:rsid w:val="00D117CB"/>
    <w:rPr>
      <w:rFonts w:cs="Arial"/>
    </w:rPr>
  </w:style>
  <w:style w:type="paragraph" w:styleId="a4">
    <w:name w:val="caption"/>
    <w:basedOn w:val="Standard"/>
    <w:rsid w:val="00D117C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D117CB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rsid w:val="00D117CB"/>
    <w:pPr>
      <w:ind w:left="720"/>
    </w:pPr>
  </w:style>
  <w:style w:type="paragraph" w:styleId="a6">
    <w:name w:val="Balloon Text"/>
    <w:basedOn w:val="Standard"/>
    <w:rsid w:val="00D117CB"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header"/>
    <w:basedOn w:val="Standard"/>
    <w:rsid w:val="00D117C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rsid w:val="00D117CB"/>
    <w:pPr>
      <w:widowControl/>
      <w:suppressAutoHyphens/>
    </w:pPr>
    <w:rPr>
      <w:rFonts w:ascii="Arial" w:hAnsi="Arial" w:cs="Arial"/>
      <w:color w:val="000000"/>
      <w:sz w:val="24"/>
      <w:szCs w:val="24"/>
    </w:rPr>
  </w:style>
  <w:style w:type="paragraph" w:styleId="a8">
    <w:name w:val="annotation text"/>
    <w:basedOn w:val="Standard"/>
    <w:rsid w:val="00D117CB"/>
    <w:pPr>
      <w:spacing w:line="240" w:lineRule="auto"/>
    </w:pPr>
    <w:rPr>
      <w:sz w:val="20"/>
      <w:szCs w:val="20"/>
    </w:rPr>
  </w:style>
  <w:style w:type="paragraph" w:styleId="a9">
    <w:name w:val="annotation subject"/>
    <w:basedOn w:val="a8"/>
    <w:rsid w:val="00D117CB"/>
    <w:rPr>
      <w:b/>
      <w:bCs/>
    </w:rPr>
  </w:style>
  <w:style w:type="paragraph" w:customStyle="1" w:styleId="TableContents">
    <w:name w:val="Table Contents"/>
    <w:basedOn w:val="Standard"/>
    <w:rsid w:val="00D117CB"/>
    <w:pPr>
      <w:suppressLineNumbers/>
    </w:pPr>
  </w:style>
  <w:style w:type="character" w:customStyle="1" w:styleId="aa">
    <w:name w:val="Текст выноски Знак"/>
    <w:basedOn w:val="a0"/>
    <w:rsid w:val="00D117CB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sid w:val="00D117CB"/>
    <w:rPr>
      <w:color w:val="0000FF"/>
      <w:u w:val="single"/>
    </w:rPr>
  </w:style>
  <w:style w:type="character" w:customStyle="1" w:styleId="ab">
    <w:name w:val="Верхний колонтитул Знак"/>
    <w:basedOn w:val="a0"/>
    <w:rsid w:val="00D117CB"/>
  </w:style>
  <w:style w:type="character" w:customStyle="1" w:styleId="10">
    <w:name w:val="Заголовок 1 Знак"/>
    <w:basedOn w:val="a0"/>
    <w:rsid w:val="00D117CB"/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  <w:style w:type="character" w:styleId="ac">
    <w:name w:val="annotation reference"/>
    <w:basedOn w:val="a0"/>
    <w:rsid w:val="00D117CB"/>
    <w:rPr>
      <w:sz w:val="16"/>
      <w:szCs w:val="16"/>
    </w:rPr>
  </w:style>
  <w:style w:type="character" w:customStyle="1" w:styleId="ad">
    <w:name w:val="Текст примечания Знак"/>
    <w:basedOn w:val="a0"/>
    <w:rsid w:val="00D117CB"/>
    <w:rPr>
      <w:sz w:val="20"/>
      <w:szCs w:val="20"/>
    </w:rPr>
  </w:style>
  <w:style w:type="character" w:customStyle="1" w:styleId="ae">
    <w:name w:val="Тема примечания Знак"/>
    <w:basedOn w:val="ad"/>
    <w:rsid w:val="00D117CB"/>
    <w:rPr>
      <w:b/>
      <w:bCs/>
      <w:sz w:val="20"/>
      <w:szCs w:val="20"/>
    </w:rPr>
  </w:style>
  <w:style w:type="character" w:customStyle="1" w:styleId="af">
    <w:name w:val="Абзац списка Знак"/>
    <w:rsid w:val="00D117CB"/>
  </w:style>
  <w:style w:type="character" w:customStyle="1" w:styleId="NumberingSymbols">
    <w:name w:val="Numbering Symbols"/>
    <w:rsid w:val="00D117CB"/>
  </w:style>
  <w:style w:type="character" w:customStyle="1" w:styleId="BulletSymbols">
    <w:name w:val="Bullet Symbols"/>
    <w:rsid w:val="00D117CB"/>
    <w:rPr>
      <w:rFonts w:ascii="OpenSymbol" w:eastAsia="OpenSymbol" w:hAnsi="OpenSymbol" w:cs="OpenSymbol"/>
    </w:rPr>
  </w:style>
  <w:style w:type="character" w:styleId="af0">
    <w:name w:val="Emphasis"/>
    <w:rsid w:val="00D117CB"/>
    <w:rPr>
      <w:i/>
      <w:iCs/>
    </w:rPr>
  </w:style>
  <w:style w:type="numbering" w:customStyle="1" w:styleId="WWNum1">
    <w:name w:val="WWNum1"/>
    <w:basedOn w:val="a2"/>
    <w:rsid w:val="00D117CB"/>
    <w:pPr>
      <w:numPr>
        <w:numId w:val="1"/>
      </w:numPr>
    </w:pPr>
  </w:style>
  <w:style w:type="numbering" w:customStyle="1" w:styleId="WWNum2">
    <w:name w:val="WWNum2"/>
    <w:basedOn w:val="a2"/>
    <w:rsid w:val="00D117CB"/>
    <w:pPr>
      <w:numPr>
        <w:numId w:val="2"/>
      </w:numPr>
    </w:pPr>
  </w:style>
  <w:style w:type="numbering" w:customStyle="1" w:styleId="WWNum3">
    <w:name w:val="WWNum3"/>
    <w:basedOn w:val="a2"/>
    <w:rsid w:val="00D117CB"/>
    <w:pPr>
      <w:numPr>
        <w:numId w:val="3"/>
      </w:numPr>
    </w:pPr>
  </w:style>
  <w:style w:type="numbering" w:customStyle="1" w:styleId="WWNum4">
    <w:name w:val="WWNum4"/>
    <w:basedOn w:val="a2"/>
    <w:rsid w:val="00D117CB"/>
    <w:pPr>
      <w:numPr>
        <w:numId w:val="4"/>
      </w:numPr>
    </w:pPr>
  </w:style>
  <w:style w:type="numbering" w:customStyle="1" w:styleId="WWNum5">
    <w:name w:val="WWNum5"/>
    <w:basedOn w:val="a2"/>
    <w:rsid w:val="00D117CB"/>
    <w:pPr>
      <w:numPr>
        <w:numId w:val="5"/>
      </w:numPr>
    </w:pPr>
  </w:style>
  <w:style w:type="numbering" w:customStyle="1" w:styleId="WWNum6">
    <w:name w:val="WWNum6"/>
    <w:basedOn w:val="a2"/>
    <w:rsid w:val="00D117CB"/>
    <w:pPr>
      <w:numPr>
        <w:numId w:val="6"/>
      </w:numPr>
    </w:pPr>
  </w:style>
  <w:style w:type="numbering" w:customStyle="1" w:styleId="WWNum7">
    <w:name w:val="WWNum7"/>
    <w:basedOn w:val="a2"/>
    <w:rsid w:val="00D117CB"/>
    <w:pPr>
      <w:numPr>
        <w:numId w:val="7"/>
      </w:numPr>
    </w:pPr>
  </w:style>
  <w:style w:type="numbering" w:customStyle="1" w:styleId="WWNum8">
    <w:name w:val="WWNum8"/>
    <w:basedOn w:val="a2"/>
    <w:rsid w:val="00D117CB"/>
    <w:pPr>
      <w:numPr>
        <w:numId w:val="8"/>
      </w:numPr>
    </w:pPr>
  </w:style>
  <w:style w:type="character" w:customStyle="1" w:styleId="30">
    <w:name w:val="Заголовок 3 Знак"/>
    <w:basedOn w:val="a0"/>
    <w:link w:val="3"/>
    <w:uiPriority w:val="9"/>
    <w:semiHidden/>
    <w:rsid w:val="00DB4F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-product-versiontitle-text">
    <w:name w:val="b-product-version__title-text"/>
    <w:basedOn w:val="a0"/>
    <w:rsid w:val="00DB4F2E"/>
  </w:style>
  <w:style w:type="paragraph" w:styleId="af1">
    <w:name w:val="footer"/>
    <w:basedOn w:val="a"/>
    <w:link w:val="af2"/>
    <w:uiPriority w:val="99"/>
    <w:unhideWhenUsed/>
    <w:rsid w:val="009B32E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B32E9"/>
  </w:style>
  <w:style w:type="paragraph" w:customStyle="1" w:styleId="-3">
    <w:name w:val="Пункт-3"/>
    <w:basedOn w:val="a"/>
    <w:link w:val="-30"/>
    <w:qFormat/>
    <w:rsid w:val="00BA2B6E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ascii="Times New Roman" w:eastAsia="Calibri" w:hAnsi="Times New Roman" w:cs="Times New Roman"/>
      <w:kern w:val="0"/>
      <w:sz w:val="28"/>
      <w:szCs w:val="24"/>
      <w:lang w:eastAsia="ru-RU"/>
    </w:rPr>
  </w:style>
  <w:style w:type="character" w:customStyle="1" w:styleId="-30">
    <w:name w:val="Пункт-3 Знак"/>
    <w:link w:val="-3"/>
    <w:rsid w:val="00BA2B6E"/>
    <w:rPr>
      <w:rFonts w:ascii="Times New Roman" w:eastAsia="Calibri" w:hAnsi="Times New Roman" w:cs="Times New Roman"/>
      <w:kern w:val="0"/>
      <w:sz w:val="28"/>
      <w:szCs w:val="24"/>
      <w:lang w:eastAsia="ru-RU"/>
    </w:rPr>
  </w:style>
  <w:style w:type="paragraph" w:styleId="af3">
    <w:name w:val="Revision"/>
    <w:hidden/>
    <w:uiPriority w:val="99"/>
    <w:semiHidden/>
    <w:rsid w:val="00F4568B"/>
    <w:pPr>
      <w:widowControl/>
      <w:autoSpaceDN/>
      <w:textAlignment w:val="auto"/>
    </w:pPr>
  </w:style>
  <w:style w:type="character" w:styleId="af4">
    <w:name w:val="Placeholder Text"/>
    <w:basedOn w:val="a0"/>
    <w:uiPriority w:val="99"/>
    <w:semiHidden/>
    <w:rsid w:val="00587E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6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BF56-9C8F-44CE-8539-D4016C14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Бариева Ильнара Илдусовна</cp:lastModifiedBy>
  <cp:revision>10</cp:revision>
  <cp:lastPrinted>2025-05-22T07:42:00Z</cp:lastPrinted>
  <dcterms:created xsi:type="dcterms:W3CDTF">2025-06-11T08:29:00Z</dcterms:created>
  <dcterms:modified xsi:type="dcterms:W3CDTF">2025-06-17T08:51:00Z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